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0DCC" w:rsidRPr="00B147BE" w:rsidRDefault="00FA476E" w:rsidP="00543C09">
      <w:pPr>
        <w:overflowPunct/>
        <w:adjustRightInd/>
        <w:jc w:val="center"/>
        <w:textAlignment w:val="auto"/>
      </w:pPr>
      <w:r w:rsidRPr="00B147BE">
        <w:rPr>
          <w:noProof/>
          <w:lang w:bidi="ar-SA"/>
        </w:rPr>
        <mc:AlternateContent>
          <mc:Choice Requires="wps">
            <w:drawing>
              <wp:anchor distT="0" distB="0" distL="114300" distR="114300" simplePos="0" relativeHeight="251659264" behindDoc="1" locked="0" layoutInCell="0" allowOverlap="1" wp14:anchorId="568A26FF" wp14:editId="0D06DB68">
                <wp:simplePos x="0" y="0"/>
                <wp:positionH relativeFrom="page">
                  <wp:posOffset>6767830</wp:posOffset>
                </wp:positionH>
                <wp:positionV relativeFrom="page">
                  <wp:posOffset>10079990</wp:posOffset>
                </wp:positionV>
                <wp:extent cx="647700" cy="396240"/>
                <wp:effectExtent l="0" t="0" r="0" b="381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476E" w:rsidRPr="00543C09" w:rsidRDefault="00FA476E" w:rsidP="00FA476E">
                            <w:pPr>
                              <w:overflowPunct/>
                              <w:adjustRightInd/>
                              <w:jc w:val="center"/>
                              <w:textAlignment w:val="auto"/>
                              <w:rPr>
                                <w:rFonts w:ascii="Arial" w:hAnsi="Arial" w:cs="Arial"/>
                                <w:b/>
                                <w:sz w:val="48"/>
                              </w:rPr>
                            </w:pPr>
                            <w:r>
                              <w:rPr>
                                <w:rFonts w:ascii="Arial" w:hAnsi="Arial"/>
                                <w:b/>
                                <w:sz w:val="48"/>
                              </w:rPr>
                              <w:t>HU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8A26FF" id="_x0000_t202" coordsize="21600,21600" o:spt="202" path="m,l,21600r21600,l21600,xe">
                <v:stroke joinstyle="miter"/>
                <v:path gradientshapeok="t" o:connecttype="rect"/>
              </v:shapetype>
              <v:shape id="Text Box 17" o:spid="_x0000_s1026" type="#_x0000_t202" style="position:absolute;left:0;text-align:left;margin-left:532.9pt;margin-top:793.7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CB&#10;A6l84QAAAA8BAAAPAAAAZHJzL2Rvd25yZXYueG1sTI/NTsMwEITvSLyDtUjcqF2UpGmIUyEQVyrK&#10;j8TNjbdJRLyOYrcJb9/tCW4zu6PZb8vN7HpxwjF0njQsFwoEUu1tR42Gj/eXuxxEiIas6T2hhl8M&#10;sKmur0pTWD/RG552sRFcQqEwGtoYh0LKULfoTFj4AYl3Bz86E9mOjbSjmbjc9fJeqUw60xFfaM2A&#10;Ty3WP7uj0/D5evj+StS2eXbpMPlZSXJrqfXtzfz4ACLiHP/CcMFndKiYae+PZIPo2assZfbIKs1X&#10;CYhLZpmteLZnlSXrHGRVyv9/VGcAAAD//wMAUEsBAi0AFAAGAAgAAAAhALaDOJL+AAAA4QEAABMA&#10;AAAAAAAAAAAAAAAAAAAAAFtDb250ZW50X1R5cGVzXS54bWxQSwECLQAUAAYACAAAACEAOP0h/9YA&#10;AACUAQAACwAAAAAAAAAAAAAAAAAvAQAAX3JlbHMvLnJlbHNQSwECLQAUAAYACAAAACEAl4Qt8rYC&#10;AAC6BQAADgAAAAAAAAAAAAAAAAAuAgAAZHJzL2Uyb0RvYy54bWxQSwECLQAUAAYACAAAACEAgQOp&#10;fOEAAAAPAQAADwAAAAAAAAAAAAAAAAAQBQAAZHJzL2Rvd25yZXYueG1sUEsFBgAAAAAEAAQA8wAA&#10;AB4GAAAAAA==&#10;" o:allowincell="f" filled="f" stroked="f">
                <v:textbox>
                  <w:txbxContent>
                    <w:p w:rsidR="00FA476E" w:rsidRPr="00543C09" w:rsidRDefault="00FA476E" w:rsidP="00FA476E">
                      <w:pPr>
                        <w:overflowPunct/>
                        <w:adjustRightInd/>
                        <w:jc w:val="center"/>
                        <w:textAlignment w:val="auto"/>
                        <w:rPr>
                          <w:rFonts w:ascii="Arial" w:hAnsi="Arial" w:cs="Arial"/>
                          <w:b/>
                          <w:sz w:val="48"/>
                        </w:rPr>
                      </w:pPr>
                      <w:r>
                        <w:rPr>
                          <w:rFonts w:ascii="Arial" w:hAnsi="Arial"/>
                          <w:b/>
                          <w:sz w:val="48"/>
                        </w:rPr>
                        <w:t>HU</w:t>
                      </w:r>
                    </w:p>
                  </w:txbxContent>
                </v:textbox>
                <w10:wrap anchorx="page" anchory="page"/>
              </v:shape>
            </w:pict>
          </mc:Fallback>
        </mc:AlternateContent>
      </w:r>
      <w:r w:rsidR="0058779C" w:rsidRPr="00B147BE">
        <w:rPr>
          <w:noProof/>
          <w:lang w:bidi="ar-SA"/>
        </w:rPr>
        <w:drawing>
          <wp:inline distT="0" distB="0" distL="0" distR="0" wp14:anchorId="5B1BE54B" wp14:editId="58385725">
            <wp:extent cx="874395" cy="564515"/>
            <wp:effectExtent l="0" t="0" r="190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74395" cy="564515"/>
                    </a:xfrm>
                    <a:prstGeom prst="rect">
                      <a:avLst/>
                    </a:prstGeom>
                    <a:noFill/>
                    <a:ln>
                      <a:noFill/>
                    </a:ln>
                  </pic:spPr>
                </pic:pic>
              </a:graphicData>
            </a:graphic>
          </wp:inline>
        </w:drawing>
      </w:r>
    </w:p>
    <w:p w:rsidR="00563C84" w:rsidRPr="00B147BE" w:rsidRDefault="006F0DCC" w:rsidP="00543C09">
      <w:pPr>
        <w:overflowPunct/>
        <w:adjustRightInd/>
        <w:jc w:val="center"/>
        <w:textAlignment w:val="auto"/>
      </w:pPr>
      <w:r w:rsidRPr="00B147BE">
        <w:rPr>
          <w:rFonts w:ascii="Arial" w:hAnsi="Arial"/>
          <w:b/>
          <w:i/>
          <w:sz w:val="20"/>
        </w:rPr>
        <w:t>Európai Gazdasági és Szociális Bizottság</w:t>
      </w:r>
    </w:p>
    <w:p w:rsidR="00646AC2" w:rsidRPr="00B147BE" w:rsidRDefault="00646AC2" w:rsidP="00543C09">
      <w:pPr>
        <w:overflowPunct/>
        <w:adjustRightInd/>
        <w:textAlignment w:val="auto"/>
      </w:pPr>
    </w:p>
    <w:p w:rsidR="00563C84" w:rsidRPr="00B147BE" w:rsidRDefault="000731B5" w:rsidP="00543C09">
      <w:pPr>
        <w:overflowPunct/>
        <w:adjustRightInd/>
        <w:jc w:val="right"/>
        <w:textAlignment w:val="auto"/>
      </w:pPr>
      <w:r w:rsidRPr="00B147BE">
        <w:rPr>
          <w:b/>
        </w:rPr>
        <w:t>A LIFE program félidős értékelése</w:t>
      </w:r>
    </w:p>
    <w:p w:rsidR="009B30AA" w:rsidRPr="00B147BE" w:rsidRDefault="009B30AA" w:rsidP="00543C09">
      <w:pPr>
        <w:overflowPunct/>
        <w:adjustRightInd/>
        <w:textAlignment w:val="auto"/>
      </w:pPr>
    </w:p>
    <w:p w:rsidR="009B30AA" w:rsidRPr="00B147BE" w:rsidRDefault="009B30AA" w:rsidP="00543C09">
      <w:pPr>
        <w:overflowPunct/>
        <w:adjustRightInd/>
        <w:textAlignment w:val="auto"/>
      </w:pPr>
    </w:p>
    <w:p w:rsidR="00FC36D2" w:rsidRPr="00B147BE" w:rsidRDefault="007B5808" w:rsidP="00543C09">
      <w:pPr>
        <w:overflowPunct/>
        <w:adjustRightInd/>
        <w:jc w:val="center"/>
        <w:textAlignment w:val="auto"/>
      </w:pPr>
      <w:proofErr w:type="gramStart"/>
      <w:r w:rsidRPr="00B147BE">
        <w:rPr>
          <w:b/>
          <w:sz w:val="28"/>
        </w:rPr>
        <w:t>VÉLEMÉNY</w:t>
      </w:r>
      <w:r w:rsidRPr="00B147BE">
        <w:t xml:space="preserve">  </w:t>
      </w:r>
      <w:r w:rsidRPr="00B147BE">
        <w:br/>
        <w:t xml:space="preserve"> </w:t>
      </w:r>
      <w:r w:rsidRPr="00B147BE">
        <w:br/>
      </w:r>
      <w:r w:rsidR="00CE0353" w:rsidRPr="00B147BE">
        <w:t>Európai</w:t>
      </w:r>
      <w:proofErr w:type="gramEnd"/>
      <w:r w:rsidR="00CE0353" w:rsidRPr="00B147BE">
        <w:t xml:space="preserve"> Gazdasági és Szociális Bizottság</w:t>
      </w:r>
      <w:r w:rsidRPr="00B147BE">
        <w:br/>
        <w:t xml:space="preserve"> </w:t>
      </w:r>
      <w:r w:rsidRPr="00B147BE">
        <w:br/>
      </w:r>
      <w:r w:rsidRPr="00B147BE">
        <w:rPr>
          <w:b/>
        </w:rPr>
        <w:t>A LIFE program félidős értékelése</w:t>
      </w:r>
      <w:r w:rsidRPr="00B147BE">
        <w:br/>
        <w:t>[feltáró vélemény]</w:t>
      </w:r>
    </w:p>
    <w:p w:rsidR="009B30AA" w:rsidRPr="00B147BE" w:rsidRDefault="009B30AA" w:rsidP="00543C09">
      <w:pPr>
        <w:overflowPunct/>
        <w:adjustRightInd/>
        <w:jc w:val="center"/>
        <w:textAlignment w:val="auto"/>
      </w:pPr>
    </w:p>
    <w:p w:rsidR="00704FBB" w:rsidRPr="00B147BE" w:rsidRDefault="007F5E0D" w:rsidP="00543C09">
      <w:pPr>
        <w:overflowPunct/>
        <w:adjustRightInd/>
        <w:jc w:val="center"/>
        <w:textAlignment w:val="auto"/>
        <w:rPr>
          <w:b/>
        </w:rPr>
      </w:pPr>
      <w:r w:rsidRPr="00B147BE">
        <w:t xml:space="preserve">Előadó: </w:t>
      </w:r>
      <w:r w:rsidRPr="00B147BE">
        <w:rPr>
          <w:b/>
        </w:rPr>
        <w:t>Lutz RIBBE</w:t>
      </w:r>
    </w:p>
    <w:p w:rsidR="00E32DC6" w:rsidRPr="00B147BE" w:rsidRDefault="00E32DC6" w:rsidP="00543C09">
      <w:pPr>
        <w:overflowPunct/>
        <w:adjustRightInd/>
        <w:textAlignment w:val="auto"/>
      </w:pPr>
    </w:p>
    <w:p w:rsidR="00E32DC6" w:rsidRPr="00B147BE" w:rsidRDefault="00E32DC6" w:rsidP="00543C09">
      <w:pPr>
        <w:overflowPunct/>
        <w:adjustRightInd/>
        <w:textAlignment w:val="auto"/>
      </w:pPr>
    </w:p>
    <w:p w:rsidR="00E32DC6" w:rsidRPr="00B147BE" w:rsidRDefault="00E32DC6" w:rsidP="00543C09">
      <w:pPr>
        <w:overflowPunct/>
        <w:adjustRightInd/>
        <w:textAlignment w:val="auto"/>
        <w:sectPr w:rsidR="00E32DC6" w:rsidRPr="00B147BE" w:rsidSect="00FA476E">
          <w:headerReference w:type="even" r:id="rId13"/>
          <w:headerReference w:type="default" r:id="rId14"/>
          <w:footerReference w:type="even" r:id="rId15"/>
          <w:footerReference w:type="default" r:id="rId16"/>
          <w:headerReference w:type="first" r:id="rId17"/>
          <w:footerReference w:type="first" r:id="rId18"/>
          <w:pgSz w:w="11907" w:h="16839" w:code="9"/>
          <w:pgMar w:top="1417" w:right="1417" w:bottom="1417" w:left="1417" w:header="709" w:footer="709" w:gutter="0"/>
          <w:pgNumType w:start="1"/>
          <w:cols w:space="720"/>
          <w:docGrid w:linePitch="299"/>
        </w:sectPr>
      </w:pPr>
    </w:p>
    <w:p w:rsidR="0090053A" w:rsidRPr="00B147BE" w:rsidRDefault="0090053A" w:rsidP="00543C09">
      <w:pPr>
        <w:overflowPunct/>
        <w:adjustRightInd/>
        <w:textAlignment w:val="auto"/>
      </w:pPr>
    </w:p>
    <w:p w:rsidR="00011D33" w:rsidRPr="00B147BE" w:rsidRDefault="00011D33" w:rsidP="00C25B49">
      <w:pPr>
        <w:overflowPunct/>
        <w:adjustRightInd/>
        <w:textAlignment w:val="auto"/>
      </w:pPr>
      <w:r w:rsidRPr="00B147BE">
        <w:rPr>
          <w:b/>
        </w:rPr>
        <w:t>Következtetések és ajánlások</w:t>
      </w:r>
    </w:p>
    <w:p w:rsidR="00245815" w:rsidRPr="00B147BE" w:rsidRDefault="00245815" w:rsidP="00543C09">
      <w:pPr>
        <w:overflowPunct/>
        <w:adjustRightInd/>
        <w:textAlignment w:val="auto"/>
      </w:pPr>
    </w:p>
    <w:p w:rsidR="006549A8" w:rsidRPr="00B147BE" w:rsidRDefault="006549A8" w:rsidP="009148B2">
      <w:pPr>
        <w:pStyle w:val="Cmsor2"/>
      </w:pPr>
      <w:r w:rsidRPr="00B147BE">
        <w:t>Az EGSZB ismét és határozottan amellett szól</w:t>
      </w:r>
      <w:r w:rsidRPr="00B147BE">
        <w:rPr>
          <w:rStyle w:val="Lbjegyzet-hivatkozs"/>
        </w:rPr>
        <w:footnoteReference w:id="1"/>
      </w:r>
      <w:r w:rsidRPr="00B147BE">
        <w:t xml:space="preserve">, hogy önálló uniós finanszírozási programot tartsunk fenn és fejlesszünk tovább a környezetvédelem, a biológiai sokféleség védelme és javítása, a forráshatékonyság, a fenntartható fejlődés, a kommunikáció és a tájékoztatás érdekében, valamint a nem állami környezetvédelmi szervezetek támogatására. </w:t>
      </w:r>
    </w:p>
    <w:p w:rsidR="00FD5CDD" w:rsidRPr="00B147BE" w:rsidRDefault="00FD5CDD" w:rsidP="00543C09">
      <w:pPr>
        <w:overflowPunct/>
        <w:adjustRightInd/>
        <w:textAlignment w:val="auto"/>
      </w:pPr>
    </w:p>
    <w:p w:rsidR="00FD5CDD" w:rsidRPr="00B147BE" w:rsidRDefault="00FD5CDD" w:rsidP="00EC2B70">
      <w:pPr>
        <w:pStyle w:val="Cmsor2"/>
      </w:pPr>
      <w:r w:rsidRPr="00B147BE">
        <w:t xml:space="preserve">Az elmúlt 25 évben a LIFE döntően fontos szerepet játszott az európai környezetvédelmi politikában, és mindinkább a fenntarthatósági politikában is. Joggal mondhatjuk, hogy a LIFE nagymértékben megerősítette az uniós környezetvédelmi politikát, amelynek immár nélkülözhetetlen elemét képezi. </w:t>
      </w:r>
    </w:p>
    <w:p w:rsidR="00FD5CDD" w:rsidRPr="00B147BE" w:rsidRDefault="00FD5CDD" w:rsidP="009148B2">
      <w:pPr>
        <w:overflowPunct/>
        <w:adjustRightInd/>
        <w:ind w:left="567"/>
        <w:textAlignment w:val="auto"/>
        <w:outlineLvl w:val="1"/>
      </w:pPr>
    </w:p>
    <w:p w:rsidR="00FD5CDD" w:rsidRPr="00B147BE" w:rsidRDefault="00FD5CDD" w:rsidP="009148B2">
      <w:pPr>
        <w:pStyle w:val="Cmsor2"/>
      </w:pPr>
      <w:r w:rsidRPr="00B147BE">
        <w:t>Ez két szempontból is igaz. A LIFE projektek</w:t>
      </w:r>
    </w:p>
    <w:p w:rsidR="00FD5CDD" w:rsidRPr="00B147BE" w:rsidRDefault="00FD5CDD" w:rsidP="009148B2">
      <w:pPr>
        <w:overflowPunct/>
        <w:adjustRightInd/>
        <w:ind w:left="567"/>
        <w:textAlignment w:val="auto"/>
        <w:outlineLvl w:val="1"/>
      </w:pPr>
    </w:p>
    <w:p w:rsidR="00FD5CDD" w:rsidRPr="00B147BE" w:rsidRDefault="00543C09" w:rsidP="009148B2">
      <w:pPr>
        <w:numPr>
          <w:ilvl w:val="0"/>
          <w:numId w:val="103"/>
        </w:numPr>
        <w:overflowPunct/>
        <w:adjustRightInd/>
        <w:ind w:left="851" w:hanging="284"/>
        <w:textAlignment w:val="auto"/>
        <w:outlineLvl w:val="1"/>
      </w:pPr>
      <w:r w:rsidRPr="00B147BE">
        <w:t xml:space="preserve">közvetlenül hozzájárultak több konkrét és kézzel fogható sikerhez, így például bizonyos veszélyeztetett és az uniós jogszabályok értelmében védett fajokat a LIFE keretében finanszírozott programoknak köszönhetően sikerült megmenteni a közvetlen kihalástól; </w:t>
      </w:r>
    </w:p>
    <w:p w:rsidR="00FD5CDD" w:rsidRPr="00B147BE" w:rsidRDefault="00FD5CDD" w:rsidP="00543C09">
      <w:pPr>
        <w:overflowPunct/>
        <w:adjustRightInd/>
        <w:textAlignment w:val="auto"/>
      </w:pPr>
    </w:p>
    <w:p w:rsidR="00FD5CDD" w:rsidRPr="00B147BE" w:rsidRDefault="00543C09" w:rsidP="009148B2">
      <w:pPr>
        <w:numPr>
          <w:ilvl w:val="0"/>
          <w:numId w:val="103"/>
        </w:numPr>
        <w:overflowPunct/>
        <w:adjustRightInd/>
        <w:ind w:left="851" w:hanging="284"/>
        <w:textAlignment w:val="auto"/>
        <w:outlineLvl w:val="1"/>
      </w:pPr>
      <w:r w:rsidRPr="00B147BE">
        <w:t>láthatóvá tették a helyi közösségek számára, hogy milyen előremutató tervek állnak az uniós környezetvédelmi politika hátterében, és miért hasznos ez a politika az emberek, a környezet és a természet számára. Így a LIFE bizonyos fokig „közvetítő” lett az uniós politika és a „polgárok és régiók Európája” között. Ennek különösen nagy jelentősége van napjainkban, amikor egyre gyakrabban kétségbe vonják Európa többletértékét.</w:t>
      </w:r>
    </w:p>
    <w:p w:rsidR="00FD5CDD" w:rsidRPr="00B147BE" w:rsidRDefault="00FD5CDD" w:rsidP="00543C09">
      <w:pPr>
        <w:overflowPunct/>
        <w:adjustRightInd/>
        <w:textAlignment w:val="auto"/>
      </w:pPr>
    </w:p>
    <w:p w:rsidR="00FD5CDD" w:rsidRPr="00B147BE" w:rsidRDefault="00FD5CDD" w:rsidP="009148B2">
      <w:pPr>
        <w:pStyle w:val="Cmsor2"/>
      </w:pPr>
      <w:r w:rsidRPr="00B147BE">
        <w:t>A LIFE program – amelyben különösen méltányolandó az új kihívásokhoz való folyamatos alkalmazkodás – azt is megmutatta, hogy a civil társadalom komoly teherbírással és nagyon szívesen szerepet vállal az uniós környezetvédelmi és fenntarthatósági politika végrehajtásában és továbbfejlesztésében. Az uniós jogszabályok átültetése sokkal többet jelent egy egyszerű, a tagállamok által végrehajtandó jogalkotási aktusnál. A környezetvédelmi és fenntarthatósági politika azon áll vagy bukik, hogy a polgárok elfogadják-e. Átláthatóvá kell tenni és meg kell ismertetni az emberekkel – és a LIFE ezen a területen is rendkívül értékes segítséget jelent.</w:t>
      </w:r>
    </w:p>
    <w:p w:rsidR="00FD5CDD" w:rsidRPr="00B147BE" w:rsidRDefault="00FD5CDD" w:rsidP="00543C09">
      <w:pPr>
        <w:overflowPunct/>
        <w:adjustRightInd/>
        <w:textAlignment w:val="auto"/>
      </w:pPr>
    </w:p>
    <w:p w:rsidR="00FD5CDD" w:rsidRPr="00B147BE" w:rsidRDefault="00FD5CDD" w:rsidP="00EC2B70">
      <w:pPr>
        <w:pStyle w:val="Cmsor2"/>
      </w:pPr>
      <w:r w:rsidRPr="00B147BE">
        <w:t>A LIFE projektek azonban gyakran közvetlen vagy közvetett módon rávilágítanak a – többek között uniós szintű – politikai döntések ellentmondásaira. Elképzelhető, hogy ez egyes döntéshozók számára kellemetlen, mégis értékes segítségnek tekintendő, mivel végeredményben oda vezethet, hogy a környezetvédelem erősebben beépül más szakpolitikákba.</w:t>
      </w:r>
    </w:p>
    <w:p w:rsidR="006549A8" w:rsidRPr="00B147BE" w:rsidRDefault="006549A8" w:rsidP="00543C09">
      <w:pPr>
        <w:overflowPunct/>
        <w:adjustRightInd/>
        <w:textAlignment w:val="auto"/>
        <w:outlineLvl w:val="1"/>
      </w:pPr>
    </w:p>
    <w:p w:rsidR="006549A8" w:rsidRPr="00B147BE" w:rsidRDefault="006549A8" w:rsidP="00EC2B70">
      <w:pPr>
        <w:pStyle w:val="Cmsor2"/>
      </w:pPr>
      <w:r w:rsidRPr="00B147BE">
        <w:t xml:space="preserve">Az ENSZ 2030-as menetrendjének (az úgynevezett fenntartható fejlesztési céloknak) az európai politikákba való átültetése azok közé a nagy kihívások közé tartozik, amelyekkel az EU-nak a következő években szembe kell néznie. Ebben a LIFE támogató szerepet </w:t>
      </w:r>
      <w:proofErr w:type="gramStart"/>
      <w:r w:rsidRPr="00B147BE">
        <w:t>kell</w:t>
      </w:r>
      <w:proofErr w:type="gramEnd"/>
      <w:r w:rsidRPr="00B147BE">
        <w:t xml:space="preserve"> hogy játsszon. Nem csak arról van szó, hogy a szociális partnerekkel és a civil társadalmi csoportokkal szoros párbeszédben megkeressük a leghatékonyabb végrehajtási módozatokat. Még fontosabb az, hogy </w:t>
      </w:r>
      <w:r w:rsidRPr="00B147BE">
        <w:lastRenderedPageBreak/>
        <w:t xml:space="preserve">sok európai bizottsági szolgálat és – a tagállami szintre átruházva – sok minisztérium, hatóság és hivatal, amely számára a fenntarthatósági politika eddig inkább mellékes kérdés volt, változtasson a szemléletén, hogy a természet- és környezetvédelem annyi vita után, végre valóban beépülhessen más szakpolitikai területekbe. </w:t>
      </w:r>
    </w:p>
    <w:p w:rsidR="00D67758" w:rsidRPr="00B147BE" w:rsidRDefault="00D67758" w:rsidP="00543C09">
      <w:pPr>
        <w:overflowPunct/>
        <w:adjustRightInd/>
        <w:textAlignment w:val="auto"/>
      </w:pPr>
    </w:p>
    <w:p w:rsidR="006105B3" w:rsidRPr="00B147BE" w:rsidRDefault="006549A8" w:rsidP="00EC2B70">
      <w:pPr>
        <w:pStyle w:val="Cmsor2"/>
      </w:pPr>
      <w:r w:rsidRPr="00B147BE">
        <w:t>Az EGSZB néhány módosítást ajánl:</w:t>
      </w:r>
    </w:p>
    <w:p w:rsidR="00040E4C" w:rsidRPr="00B147BE" w:rsidRDefault="00040E4C" w:rsidP="009148B2">
      <w:pPr>
        <w:overflowPunct/>
        <w:adjustRightInd/>
        <w:textAlignment w:val="auto"/>
      </w:pPr>
    </w:p>
    <w:p w:rsidR="006549A8" w:rsidRPr="00B147BE" w:rsidRDefault="00543C09" w:rsidP="00D67758">
      <w:pPr>
        <w:numPr>
          <w:ilvl w:val="1"/>
          <w:numId w:val="100"/>
        </w:numPr>
        <w:overflowPunct/>
        <w:adjustRightInd/>
        <w:ind w:left="993" w:hanging="426"/>
        <w:textAlignment w:val="auto"/>
        <w:outlineLvl w:val="1"/>
      </w:pPr>
      <w:r w:rsidRPr="00B147BE">
        <w:t xml:space="preserve">Érdemes volna a LIFE programot a </w:t>
      </w:r>
      <w:proofErr w:type="spellStart"/>
      <w:r w:rsidRPr="00B147BE">
        <w:t>Natura</w:t>
      </w:r>
      <w:proofErr w:type="spellEnd"/>
      <w:r w:rsidRPr="00B147BE">
        <w:t xml:space="preserve"> 2000 hálózat finanszírozásának központi elemévé tenni. Elégtelennek bizonyult az a korábban választott megközelítés, hogy a </w:t>
      </w:r>
      <w:proofErr w:type="spellStart"/>
      <w:r w:rsidRPr="00B147BE">
        <w:t>Natura</w:t>
      </w:r>
      <w:proofErr w:type="spellEnd"/>
      <w:r w:rsidRPr="00B147BE">
        <w:t xml:space="preserve"> 2000 hálózat finanszírozását elsődlegesen az Európai Regionális Fejlesztési Alapon és a közös agrárpolitika 2. pillérén keresztül szervezzék. Ezzel összefüggésben az EGSZB utal kapcsolódó véleményére</w:t>
      </w:r>
      <w:r w:rsidRPr="00B147BE">
        <w:rPr>
          <w:rStyle w:val="Lbjegyzet-hivatkozs"/>
        </w:rPr>
        <w:footnoteReference w:id="2"/>
      </w:r>
      <w:r w:rsidRPr="00B147BE">
        <w:t>, és amellett száll síkra, hogy a LIFE program költségvetését megfelelő mértékben, célirányosan bővítsék. Ennek során ügyelni kell az összes támogató intézkedés koherenciájára, tehát meg kell akadályozni az egyéb uniós alapokkal ellentétes, illetve átfedésben lévő támogatásokat.</w:t>
      </w:r>
    </w:p>
    <w:p w:rsidR="006549A8" w:rsidRPr="00B147BE" w:rsidRDefault="006549A8" w:rsidP="00543C09">
      <w:pPr>
        <w:overflowPunct/>
        <w:adjustRightInd/>
        <w:textAlignment w:val="auto"/>
        <w:outlineLvl w:val="1"/>
      </w:pPr>
    </w:p>
    <w:p w:rsidR="0008584C" w:rsidRPr="00B147BE" w:rsidRDefault="00543C09" w:rsidP="00D67758">
      <w:pPr>
        <w:numPr>
          <w:ilvl w:val="1"/>
          <w:numId w:val="101"/>
        </w:numPr>
        <w:overflowPunct/>
        <w:adjustRightInd/>
        <w:ind w:left="993" w:hanging="426"/>
        <w:textAlignment w:val="auto"/>
        <w:outlineLvl w:val="1"/>
      </w:pPr>
      <w:r w:rsidRPr="00B147BE">
        <w:t xml:space="preserve">Meg kellene vizsgálni, hogyan lehet a LIFE keretében támogatott projekteket még sikeresebben valódi „mintaprojektekké” fejleszteni, azaz miként lehet őket – lehetőleg további támogatások nélkül – Európában más helyeken is lemásolni. </w:t>
      </w:r>
    </w:p>
    <w:p w:rsidR="002B6545" w:rsidRPr="00B147BE" w:rsidRDefault="002B6545" w:rsidP="00543C09">
      <w:pPr>
        <w:overflowPunct/>
        <w:adjustRightInd/>
        <w:textAlignment w:val="auto"/>
      </w:pPr>
    </w:p>
    <w:p w:rsidR="00E0406A" w:rsidRPr="00B147BE" w:rsidRDefault="00543C09" w:rsidP="00D67758">
      <w:pPr>
        <w:numPr>
          <w:ilvl w:val="1"/>
          <w:numId w:val="102"/>
        </w:numPr>
        <w:overflowPunct/>
        <w:adjustRightInd/>
        <w:ind w:left="993" w:hanging="426"/>
        <w:textAlignment w:val="auto"/>
        <w:outlineLvl w:val="1"/>
      </w:pPr>
      <w:r w:rsidRPr="00B147BE">
        <w:t>A klasszikus kutatási projekteket nem a LIFE keretében kellene támogatni, már csak azért sem, hogy a LIFE élesebben elkülönüljön a Horizont 2020-tól.</w:t>
      </w:r>
    </w:p>
    <w:p w:rsidR="00E0406A" w:rsidRPr="00B147BE" w:rsidRDefault="00E0406A" w:rsidP="009148B2">
      <w:pPr>
        <w:overflowPunct/>
        <w:adjustRightInd/>
        <w:textAlignment w:val="auto"/>
        <w:outlineLvl w:val="1"/>
      </w:pPr>
    </w:p>
    <w:p w:rsidR="0008584C" w:rsidRPr="00B147BE" w:rsidRDefault="00E0406A" w:rsidP="009148B2">
      <w:pPr>
        <w:pStyle w:val="Cmsor2"/>
      </w:pPr>
      <w:r w:rsidRPr="00B147BE">
        <w:t>Az éghajlat-politikai alprogramot tovább kell fejleszteni, méghozzá elsősorban olyan lehetséges alkalmazkodási intézkedéseket építve bele, melyeket különösen az érintett polgárok, gazdák, városok/települések és régiók alkalmazhatnak.</w:t>
      </w:r>
    </w:p>
    <w:p w:rsidR="002B6545" w:rsidRPr="00B147BE" w:rsidRDefault="002B6545" w:rsidP="00543C09">
      <w:pPr>
        <w:overflowPunct/>
        <w:adjustRightInd/>
        <w:textAlignment w:val="auto"/>
        <w:outlineLvl w:val="1"/>
      </w:pPr>
    </w:p>
    <w:p w:rsidR="006549A8" w:rsidRPr="00B147BE" w:rsidRDefault="006549A8" w:rsidP="00543C09">
      <w:pPr>
        <w:pStyle w:val="Cmsor1"/>
        <w:keepNext/>
        <w:overflowPunct/>
        <w:adjustRightInd/>
        <w:ind w:left="567" w:hanging="567"/>
        <w:textAlignment w:val="auto"/>
      </w:pPr>
      <w:r w:rsidRPr="00B147BE">
        <w:rPr>
          <w:b/>
        </w:rPr>
        <w:t>Háttér</w:t>
      </w:r>
    </w:p>
    <w:p w:rsidR="006549A8" w:rsidRPr="00B147BE" w:rsidRDefault="006549A8" w:rsidP="00543C09">
      <w:pPr>
        <w:keepNext/>
        <w:overflowPunct/>
        <w:adjustRightInd/>
        <w:textAlignment w:val="auto"/>
      </w:pPr>
    </w:p>
    <w:p w:rsidR="006549A8" w:rsidRPr="00B147BE" w:rsidRDefault="006549A8" w:rsidP="00EC2B70">
      <w:pPr>
        <w:pStyle w:val="Cmsor2"/>
      </w:pPr>
      <w:r w:rsidRPr="00B147BE">
        <w:t xml:space="preserve">Az 1992-ben létrehozott LIFE program az EU legfontosabb környezettámogatási programja. Feladata, hogy védje a biológiai sokféleséget és az élettereket (különösen a </w:t>
      </w:r>
      <w:proofErr w:type="spellStart"/>
      <w:r w:rsidRPr="00B147BE">
        <w:t>Natura</w:t>
      </w:r>
      <w:proofErr w:type="spellEnd"/>
      <w:r w:rsidRPr="00B147BE">
        <w:t xml:space="preserve"> 2000 hálózat révén), de szolgálja emellett az erőforrás-hatékonyságot, az éghajlatvédelmet, a kommunikációt és a tájékoztatást is. A 2014–2020-as időszakban mintegy 3,456 milliárd eurót különítettek el a </w:t>
      </w:r>
      <w:proofErr w:type="spellStart"/>
      <w:r w:rsidRPr="00B147BE">
        <w:t>LIFE-ra</w:t>
      </w:r>
      <w:proofErr w:type="spellEnd"/>
      <w:r w:rsidRPr="00B147BE">
        <w:t>, míg az előző hétéves időszakban kb. 2 milliárd euró állt a rendelkezésére.</w:t>
      </w:r>
    </w:p>
    <w:p w:rsidR="00E30AFF" w:rsidRPr="00B147BE" w:rsidRDefault="00E30AFF" w:rsidP="00543C09">
      <w:pPr>
        <w:overflowPunct/>
        <w:adjustRightInd/>
        <w:textAlignment w:val="auto"/>
      </w:pPr>
    </w:p>
    <w:p w:rsidR="006549A8" w:rsidRPr="00B147BE" w:rsidRDefault="006549A8" w:rsidP="00EC2B70">
      <w:pPr>
        <w:pStyle w:val="Cmsor2"/>
      </w:pPr>
      <w:r w:rsidRPr="00B147BE">
        <w:t>A program fő céljai a következők:</w:t>
      </w:r>
    </w:p>
    <w:p w:rsidR="006549A8" w:rsidRPr="00B147BE" w:rsidRDefault="006549A8" w:rsidP="00543C09">
      <w:pPr>
        <w:keepNext/>
        <w:overflowPunct/>
        <w:adjustRightInd/>
        <w:textAlignment w:val="auto"/>
      </w:pPr>
    </w:p>
    <w:p w:rsidR="006549A8" w:rsidRPr="00B147BE" w:rsidRDefault="00543C09" w:rsidP="00D67758">
      <w:pPr>
        <w:numPr>
          <w:ilvl w:val="1"/>
          <w:numId w:val="102"/>
        </w:numPr>
        <w:overflowPunct/>
        <w:adjustRightInd/>
        <w:ind w:left="993" w:hanging="426"/>
        <w:textAlignment w:val="auto"/>
        <w:outlineLvl w:val="1"/>
      </w:pPr>
      <w:r w:rsidRPr="00B147BE">
        <w:t xml:space="preserve">hozzájárulás egy erőforrás-hatékony, alacsony szén-dioxid-kibocsátású és az éghajlatváltozás hatásaival szemben </w:t>
      </w:r>
      <w:proofErr w:type="spellStart"/>
      <w:r w:rsidRPr="00B147BE">
        <w:t>reziliens</w:t>
      </w:r>
      <w:proofErr w:type="spellEnd"/>
      <w:r w:rsidRPr="00B147BE">
        <w:t xml:space="preserve"> gazdaság kiépítéséhez, valamint a környezetvédelemhez és a biológiai sokféleség megőrzéséhez,</w:t>
      </w:r>
    </w:p>
    <w:p w:rsidR="006549A8" w:rsidRPr="00B147BE" w:rsidRDefault="00543C09" w:rsidP="00D67758">
      <w:pPr>
        <w:numPr>
          <w:ilvl w:val="1"/>
          <w:numId w:val="102"/>
        </w:numPr>
        <w:overflowPunct/>
        <w:adjustRightInd/>
        <w:ind w:left="993" w:hanging="426"/>
        <w:textAlignment w:val="auto"/>
        <w:outlineLvl w:val="1"/>
      </w:pPr>
      <w:r w:rsidRPr="00B147BE">
        <w:t xml:space="preserve">jobb környezetvédelmi politika, az uniós környezetvédelmi jogszabályok jobb végrehajtása és ellenőrzése, illetve a környezetvédelmi és éghajlat-politikai célok fokozott </w:t>
      </w:r>
      <w:r w:rsidRPr="00B147BE">
        <w:lastRenderedPageBreak/>
        <w:t>figyelembevétele más szakpolitikákban, valamint az állami és magánszervezetek gyakorlatában,</w:t>
      </w:r>
    </w:p>
    <w:p w:rsidR="006549A8" w:rsidRPr="00B147BE" w:rsidRDefault="00543C09" w:rsidP="00D67758">
      <w:pPr>
        <w:numPr>
          <w:ilvl w:val="1"/>
          <w:numId w:val="102"/>
        </w:numPr>
        <w:overflowPunct/>
        <w:adjustRightInd/>
        <w:ind w:left="993" w:hanging="426"/>
        <w:textAlignment w:val="auto"/>
        <w:outlineLvl w:val="1"/>
      </w:pPr>
      <w:r w:rsidRPr="00B147BE">
        <w:t>jobb környezetvédelmi és éghajlat-politikai irányítás támogatása valamennyi szinten, mindenekelőtt a civil társadalom, a nem kormányzati szervezetek és a helyi szereplők bevonása révén,</w:t>
      </w:r>
    </w:p>
    <w:p w:rsidR="006549A8" w:rsidRPr="00B147BE" w:rsidRDefault="00543C09" w:rsidP="00D67758">
      <w:pPr>
        <w:numPr>
          <w:ilvl w:val="1"/>
          <w:numId w:val="102"/>
        </w:numPr>
        <w:overflowPunct/>
        <w:adjustRightInd/>
        <w:ind w:left="993" w:hanging="426"/>
        <w:textAlignment w:val="auto"/>
        <w:outlineLvl w:val="1"/>
      </w:pPr>
      <w:r w:rsidRPr="00B147BE">
        <w:t xml:space="preserve">a hetedik környezetvédelmi cselekvési program végrehajtásának támogatása, valamint – a jövőben – az ENSZ 2030-as menetrendjének átültetése az európai politikába. </w:t>
      </w:r>
    </w:p>
    <w:p w:rsidR="006549A8" w:rsidRPr="00B147BE" w:rsidRDefault="006549A8" w:rsidP="00543C09">
      <w:pPr>
        <w:overflowPunct/>
        <w:adjustRightInd/>
        <w:ind w:left="720"/>
        <w:textAlignment w:val="auto"/>
        <w:outlineLvl w:val="1"/>
      </w:pPr>
    </w:p>
    <w:p w:rsidR="006549A8" w:rsidRPr="00B147BE" w:rsidRDefault="006549A8" w:rsidP="00EC2B70">
      <w:pPr>
        <w:pStyle w:val="Cmsor2"/>
      </w:pPr>
      <w:r w:rsidRPr="00B147BE">
        <w:t>A 2007–2013-as támogatási időszakhoz képest a LIFE program számos újdonságot tartalmaz:</w:t>
      </w:r>
    </w:p>
    <w:p w:rsidR="00B53E23" w:rsidRPr="00B147BE" w:rsidRDefault="00B53E23" w:rsidP="00543C09">
      <w:pPr>
        <w:keepNext/>
        <w:overflowPunct/>
        <w:adjustRightInd/>
        <w:textAlignment w:val="auto"/>
      </w:pPr>
    </w:p>
    <w:p w:rsidR="006549A8" w:rsidRPr="00B147BE" w:rsidRDefault="00543C09" w:rsidP="00D67758">
      <w:pPr>
        <w:numPr>
          <w:ilvl w:val="1"/>
          <w:numId w:val="102"/>
        </w:numPr>
        <w:overflowPunct/>
        <w:adjustRightInd/>
        <w:ind w:left="993" w:hanging="426"/>
        <w:textAlignment w:val="auto"/>
        <w:outlineLvl w:val="1"/>
      </w:pPr>
      <w:r w:rsidRPr="00B147BE">
        <w:t>az „Éghajlat-politika” alprogram létrehozása,</w:t>
      </w:r>
    </w:p>
    <w:p w:rsidR="00CF250F" w:rsidRPr="00B147BE" w:rsidRDefault="00543C09" w:rsidP="00D67758">
      <w:pPr>
        <w:numPr>
          <w:ilvl w:val="1"/>
          <w:numId w:val="102"/>
        </w:numPr>
        <w:overflowPunct/>
        <w:adjustRightInd/>
        <w:ind w:left="993" w:hanging="426"/>
        <w:textAlignment w:val="auto"/>
        <w:outlineLvl w:val="1"/>
      </w:pPr>
      <w:r w:rsidRPr="00B147BE">
        <w:t xml:space="preserve">új projektkategória bevezetése („integrált projekt”) a „hagyományos” projektek, kapacitásépítő projektek és előkészítő projektek mellett, </w:t>
      </w:r>
    </w:p>
    <w:p w:rsidR="006549A8" w:rsidRPr="00B147BE" w:rsidRDefault="00543C09" w:rsidP="00D67758">
      <w:pPr>
        <w:numPr>
          <w:ilvl w:val="1"/>
          <w:numId w:val="102"/>
        </w:numPr>
        <w:overflowPunct/>
        <w:adjustRightInd/>
        <w:ind w:left="993" w:hanging="426"/>
        <w:textAlignment w:val="auto"/>
        <w:outlineLvl w:val="1"/>
      </w:pPr>
      <w:r w:rsidRPr="00B147BE">
        <w:t>különféle finanszírozási eszközök bevezetése, amilyen például az ökoszisztéma-szolgáltatásokra és a természeti tőke védelmére összpontosító Természetitőke-finanszírozási Eszköz (NCFF), valamint az energiahatékonysággal kapcsolatos magánfinanszírozási eszköz (PF4EE),</w:t>
      </w:r>
    </w:p>
    <w:p w:rsidR="006549A8" w:rsidRPr="00B147BE" w:rsidRDefault="00543C09" w:rsidP="00D67758">
      <w:pPr>
        <w:numPr>
          <w:ilvl w:val="1"/>
          <w:numId w:val="102"/>
        </w:numPr>
        <w:overflowPunct/>
        <w:adjustRightInd/>
        <w:ind w:left="993" w:hanging="426"/>
        <w:textAlignment w:val="auto"/>
        <w:outlineLvl w:val="1"/>
      </w:pPr>
      <w:r w:rsidRPr="00B147BE">
        <w:t>fokozatosan megszűnik a projektekre vonatkozó nemzeti alapú allokáció: 2018-tól a projekteket kizárólag alkalmasságuk alapján választják ki, függetlenül a földrajzi elosztástól (ez a hagyományos projektekre érvényes),</w:t>
      </w:r>
    </w:p>
    <w:p w:rsidR="006549A8" w:rsidRPr="00B147BE" w:rsidRDefault="00543C09" w:rsidP="00D67758">
      <w:pPr>
        <w:numPr>
          <w:ilvl w:val="1"/>
          <w:numId w:val="102"/>
        </w:numPr>
        <w:overflowPunct/>
        <w:adjustRightInd/>
        <w:ind w:left="993" w:hanging="426"/>
        <w:textAlignment w:val="auto"/>
        <w:outlineLvl w:val="1"/>
      </w:pPr>
      <w:r w:rsidRPr="00B147BE">
        <w:t>az Európai Bizottság a programot mostantól a Kkv-ügyi Végrehajtó Ügynökségen (EASME) keresztül hajtja végre.</w:t>
      </w:r>
    </w:p>
    <w:p w:rsidR="00E30AFF" w:rsidRPr="00B147BE" w:rsidRDefault="00E30AFF" w:rsidP="00543C09">
      <w:pPr>
        <w:overflowPunct/>
        <w:adjustRightInd/>
        <w:textAlignment w:val="auto"/>
      </w:pPr>
    </w:p>
    <w:p w:rsidR="000A4839" w:rsidRPr="00B147BE" w:rsidRDefault="000A4839" w:rsidP="00EC2B70">
      <w:pPr>
        <w:pStyle w:val="Cmsor2"/>
      </w:pPr>
      <w:r w:rsidRPr="00B147BE">
        <w:t>A 2014–2020-as támogatási időszakban a LIFE kialakítása a következő:</w:t>
      </w:r>
    </w:p>
    <w:p w:rsidR="000A4839" w:rsidRPr="00B147BE" w:rsidRDefault="000A4839" w:rsidP="00543C09">
      <w:pPr>
        <w:keepNext/>
        <w:overflowPunct/>
        <w:adjustRightInd/>
        <w:textAlignment w:val="auto"/>
      </w:pPr>
    </w:p>
    <w:p w:rsidR="000A4839" w:rsidRPr="00B147BE" w:rsidRDefault="00543C09" w:rsidP="00D67758">
      <w:pPr>
        <w:numPr>
          <w:ilvl w:val="1"/>
          <w:numId w:val="102"/>
        </w:numPr>
        <w:overflowPunct/>
        <w:adjustRightInd/>
        <w:ind w:left="993" w:hanging="426"/>
        <w:textAlignment w:val="auto"/>
        <w:outlineLvl w:val="1"/>
      </w:pPr>
      <w:r w:rsidRPr="00B147BE">
        <w:t>a költségvetés mintegy 75%-ával (2592 millió euróval) rendelkező „Környezetvédelem” alprogram és ennek kiemelt területei: „Környezet és erőforrás-hatékonyság”, „Természet és biológiai sokféleség”, valamint „Környezetvédelmi irányítás és tájékoztatás”,</w:t>
      </w:r>
    </w:p>
    <w:p w:rsidR="000A4839" w:rsidRPr="00B147BE" w:rsidRDefault="00543C09" w:rsidP="00D67758">
      <w:pPr>
        <w:numPr>
          <w:ilvl w:val="1"/>
          <w:numId w:val="102"/>
        </w:numPr>
        <w:overflowPunct/>
        <w:adjustRightInd/>
        <w:ind w:left="993" w:hanging="426"/>
        <w:textAlignment w:val="auto"/>
        <w:outlineLvl w:val="1"/>
      </w:pPr>
      <w:r w:rsidRPr="00B147BE">
        <w:t>a költségvetés mintegy 25%-ával (864 millió euróval) rendelkező „Éghajlat-politika” alprogram és ennek kiemelt területei: „Éghajlatvédelem”, „Alkalmazkodás az éghajlatváltozáshoz”, valamint „Éghajlat-politikai irányítás és tájékoztatás”.</w:t>
      </w:r>
    </w:p>
    <w:p w:rsidR="000A4839" w:rsidRPr="00B147BE" w:rsidRDefault="000A4839" w:rsidP="00543C09">
      <w:pPr>
        <w:overflowPunct/>
        <w:adjustRightInd/>
        <w:textAlignment w:val="auto"/>
      </w:pPr>
    </w:p>
    <w:p w:rsidR="006549A8" w:rsidRPr="00B147BE" w:rsidRDefault="009A7FE9" w:rsidP="00EC2B70">
      <w:pPr>
        <w:pStyle w:val="Cmsor2"/>
      </w:pPr>
      <w:r w:rsidRPr="00B147BE">
        <w:t xml:space="preserve">Az Európai Bizottság 2017. június 30-ra elkészíti a </w:t>
      </w:r>
      <w:proofErr w:type="spellStart"/>
      <w:r w:rsidRPr="00B147BE">
        <w:t>LIFE-program</w:t>
      </w:r>
      <w:proofErr w:type="spellEnd"/>
      <w:r w:rsidRPr="00B147BE">
        <w:t xml:space="preserve"> félidős értékelését, és arra kérte az </w:t>
      </w:r>
      <w:proofErr w:type="spellStart"/>
      <w:r w:rsidRPr="00B147BE">
        <w:t>EGSZB-t</w:t>
      </w:r>
      <w:proofErr w:type="spellEnd"/>
      <w:r w:rsidRPr="00B147BE">
        <w:t xml:space="preserve"> és a Régiók Bizottságát, hogy a félidős értékelés közzététele előtt fejtsék ki, hogyan vélekednek a LIFE új formájáról, figyelembe véve a 2014-ben bevezetett újításokat.</w:t>
      </w:r>
    </w:p>
    <w:p w:rsidR="006549A8" w:rsidRPr="00B147BE" w:rsidRDefault="006549A8" w:rsidP="00543C09">
      <w:pPr>
        <w:overflowPunct/>
        <w:adjustRightInd/>
        <w:textAlignment w:val="auto"/>
      </w:pPr>
    </w:p>
    <w:p w:rsidR="006549A8" w:rsidRPr="00B147BE" w:rsidRDefault="00245815" w:rsidP="00543C09">
      <w:pPr>
        <w:pStyle w:val="Cmsor1"/>
        <w:keepNext/>
        <w:overflowPunct/>
        <w:adjustRightInd/>
        <w:ind w:left="567" w:hanging="567"/>
        <w:textAlignment w:val="auto"/>
      </w:pPr>
      <w:r w:rsidRPr="00B147BE">
        <w:rPr>
          <w:b/>
        </w:rPr>
        <w:t xml:space="preserve">Az EGSZB általános megjegyzései </w:t>
      </w:r>
    </w:p>
    <w:p w:rsidR="006549A8" w:rsidRPr="00B147BE" w:rsidRDefault="006549A8" w:rsidP="00543C09">
      <w:pPr>
        <w:keepNext/>
        <w:overflowPunct/>
        <w:adjustRightInd/>
        <w:textAlignment w:val="auto"/>
      </w:pPr>
    </w:p>
    <w:p w:rsidR="00EC6839" w:rsidRPr="00B147BE" w:rsidRDefault="002E08A4" w:rsidP="00EC2B70">
      <w:pPr>
        <w:pStyle w:val="Cmsor2"/>
      </w:pPr>
      <w:r w:rsidRPr="00B147BE">
        <w:t>Az EGSZB szerint még túlságosan korai lenne minősített „félidős értékelést” készíteni a jelenlegi programszakaszhoz, mivel az új programszakasz első projektjeit csak 2015-ben ítélték oda, és ezeknek a projekteknek a túlnyomó többsége még le sem zárult, így még semmiképpen sem értékelhető. Ennek ellenére, az eddigi programszakaszok értékelésének fényében az EGSZB szívesen megfogalmaz egy első hozzájárulást a LIFE 2021–2028-as támogatási időszakban való kialakításához.</w:t>
      </w:r>
    </w:p>
    <w:p w:rsidR="006549A8" w:rsidRPr="00B147BE" w:rsidRDefault="00B95DCB" w:rsidP="00543C09">
      <w:pPr>
        <w:keepNext/>
        <w:overflowPunct/>
        <w:adjustRightInd/>
        <w:textAlignment w:val="auto"/>
        <w:outlineLvl w:val="0"/>
        <w:rPr>
          <w:i/>
        </w:rPr>
      </w:pPr>
      <w:r w:rsidRPr="00B147BE">
        <w:rPr>
          <w:i/>
        </w:rPr>
        <w:lastRenderedPageBreak/>
        <w:t>Az eddigi sikerek mérlege, a LIFE többletértéke és korlátai</w:t>
      </w:r>
    </w:p>
    <w:p w:rsidR="006549A8" w:rsidRPr="00B147BE" w:rsidRDefault="006549A8" w:rsidP="00543C09">
      <w:pPr>
        <w:keepNext/>
        <w:overflowPunct/>
        <w:adjustRightInd/>
        <w:textAlignment w:val="auto"/>
      </w:pPr>
    </w:p>
    <w:p w:rsidR="00B95DCB" w:rsidRPr="00B147BE" w:rsidRDefault="006549A8" w:rsidP="00EC2B70">
      <w:pPr>
        <w:pStyle w:val="Cmsor2"/>
      </w:pPr>
      <w:r w:rsidRPr="00B147BE">
        <w:t xml:space="preserve">Az elmúlt 25 évben a LIFE döntően fontos szerepet játszott az európai környezetvédelmi politikában, és mindinkább a fenntarthatósági politikában is. Rendkívül fontos segítséget jelentett emellett a biológiai sokféleség védelmében. Joggal mondhatjuk, hogy a LIFE nagymértékben megerősítette az uniós környezetvédelmi politikát, amelynek immár nélkülözhetetlen elemét képezi. </w:t>
      </w:r>
    </w:p>
    <w:p w:rsidR="00B95DCB" w:rsidRPr="00B147BE" w:rsidRDefault="00B95DCB" w:rsidP="009148B2">
      <w:pPr>
        <w:overflowPunct/>
        <w:adjustRightInd/>
        <w:ind w:left="567"/>
        <w:textAlignment w:val="auto"/>
        <w:outlineLvl w:val="1"/>
      </w:pPr>
    </w:p>
    <w:p w:rsidR="00B95DCB" w:rsidRPr="00B147BE" w:rsidRDefault="00B95DCB" w:rsidP="009148B2">
      <w:pPr>
        <w:pStyle w:val="Cmsor2"/>
      </w:pPr>
      <w:r w:rsidRPr="00B147BE">
        <w:t>Ez két szempontból is igaz. A LIFE projektek</w:t>
      </w:r>
    </w:p>
    <w:p w:rsidR="00B95DCB" w:rsidRPr="00B147BE" w:rsidRDefault="00B95DCB" w:rsidP="009148B2">
      <w:pPr>
        <w:overflowPunct/>
        <w:adjustRightInd/>
        <w:ind w:left="567"/>
        <w:textAlignment w:val="auto"/>
        <w:outlineLvl w:val="1"/>
      </w:pPr>
    </w:p>
    <w:p w:rsidR="006549A8" w:rsidRPr="00B147BE" w:rsidRDefault="00543C09" w:rsidP="009148B2">
      <w:pPr>
        <w:numPr>
          <w:ilvl w:val="0"/>
          <w:numId w:val="88"/>
        </w:numPr>
        <w:overflowPunct/>
        <w:adjustRightInd/>
        <w:ind w:left="851" w:hanging="284"/>
        <w:textAlignment w:val="auto"/>
        <w:outlineLvl w:val="1"/>
      </w:pPr>
      <w:r w:rsidRPr="00B147BE">
        <w:t>közvetlenül hozzájárultak több konkrét és kézzel fogható sikerhez. Így például bizonyos veszélyeztetett és az uniós jogszabályok értelmében védett fajokat a LIFE keretében finanszírozott programoknak köszönhetően sikerült megmenteni a közvetlen kihalástól. Példaként említhetjük a tarvarjú és a túzok védelmét célzó projekteket. Sokszor a LIFE jelentette és jelenti az egyetlen finanszírozási lehetőséget, mivel a tagállamok gyakran nem indítottak megfelelő védőprogramokat, illetve nem érdeklődnek ilyenek iránt;</w:t>
      </w:r>
    </w:p>
    <w:p w:rsidR="00B95DCB" w:rsidRPr="00B147BE" w:rsidRDefault="00B95DCB" w:rsidP="00543C09">
      <w:pPr>
        <w:overflowPunct/>
        <w:adjustRightInd/>
        <w:textAlignment w:val="auto"/>
      </w:pPr>
    </w:p>
    <w:p w:rsidR="00B95DCB" w:rsidRPr="00B147BE" w:rsidRDefault="00B95DCB" w:rsidP="00EC2B70">
      <w:pPr>
        <w:numPr>
          <w:ilvl w:val="0"/>
          <w:numId w:val="88"/>
        </w:numPr>
        <w:overflowPunct/>
        <w:adjustRightInd/>
        <w:ind w:left="851" w:hanging="284"/>
        <w:textAlignment w:val="auto"/>
        <w:outlineLvl w:val="1"/>
      </w:pPr>
      <w:r w:rsidRPr="00B147BE">
        <w:t>láthatóvá tették a helyi közösségek számára, hogy milyen előremutató tervek állnak az uniós környezetvédelmi politika hátterében, és miért hasznos ez a politika az emberek, a környezet és a természet számára. Így a LIFE bizonyos fokig „közvetítő” lett az uniós politika és a „polgárok és régiók Európája” között. Ennek különösen nagy jelentősége van napjainkban, amikor egyre gyakrabban kétségbe vonják Európa többletértékét.</w:t>
      </w:r>
    </w:p>
    <w:p w:rsidR="006549A8" w:rsidRPr="00B147BE" w:rsidRDefault="006549A8" w:rsidP="00543C09">
      <w:pPr>
        <w:overflowPunct/>
        <w:adjustRightInd/>
        <w:textAlignment w:val="auto"/>
      </w:pPr>
    </w:p>
    <w:p w:rsidR="00D723F2" w:rsidRPr="00B147BE" w:rsidRDefault="00D723F2" w:rsidP="009148B2">
      <w:pPr>
        <w:pStyle w:val="Cmsor2"/>
      </w:pPr>
      <w:r w:rsidRPr="00B147BE">
        <w:t>A LIFE több eddig támogatott projekttel is bizonyította, hogy a civil társadalom komoly teherbírással és nagyon szívesen szerepet vállal az uniós környezetvédelmi és fenntarthatósági politika végrehajtásában és továbbfejlesztésében. Az uniós jogszabályok átültetése sokkal többet jelent egy egyszerű, a tagállamok által végrehajtandó jogalkotási aktusnál. A környezetvédelmi és fenntarthatósági politika azon áll vagy bukik, hogy a polgárok elfogadják-e. Átláthatóvá kell tenni és meg kell ismertetni az emberekkel – és a LIFE program ezen a területen is rendkívül értékes és nélkülözhetetlen segítséget jelent.</w:t>
      </w:r>
    </w:p>
    <w:p w:rsidR="006549A8" w:rsidRPr="00B147BE" w:rsidRDefault="006549A8" w:rsidP="00543C09">
      <w:pPr>
        <w:overflowPunct/>
        <w:adjustRightInd/>
        <w:textAlignment w:val="auto"/>
      </w:pPr>
    </w:p>
    <w:p w:rsidR="00B15FB4" w:rsidRPr="00B147BE" w:rsidRDefault="00B15FB4" w:rsidP="00EC2B70">
      <w:pPr>
        <w:pStyle w:val="Cmsor2"/>
      </w:pPr>
      <w:r w:rsidRPr="00B147BE">
        <w:t>A LIFE projektek azonban gyakran közvetlen vagy közvetett módon rávilágítanak a – többek között uniós szintű – politikai döntések ellentmondásaira. Elképzelhető, hogy ez egyes döntéshozók számára kellemetlen, mégis értékes segítségnek tekintendő, mivel végeredményben oda vezethet, hogy a környezetvédelem erősebben beépül más szakpolitikákba.</w:t>
      </w:r>
    </w:p>
    <w:p w:rsidR="00B15FB4" w:rsidRPr="00B147BE" w:rsidRDefault="00B15FB4" w:rsidP="00543C09">
      <w:pPr>
        <w:overflowPunct/>
        <w:adjustRightInd/>
        <w:textAlignment w:val="auto"/>
      </w:pPr>
    </w:p>
    <w:p w:rsidR="00193E0D" w:rsidRPr="00B147BE" w:rsidRDefault="00193E0D" w:rsidP="00EC2B70">
      <w:pPr>
        <w:pStyle w:val="Cmsor2"/>
      </w:pPr>
      <w:r w:rsidRPr="00B147BE">
        <w:t>Ezzel azonban el is érkeztünk a LIFE program határaihoz: a LIFE nem tarthat igényt arra, hogy ki tud egyenlíteni olyan deficiteket, amelyek a hatályos környezetvédelmi jogszabályok elégtelen végrehajtásából, illetve abból adódnak, hogy más szakpolitikák nem veszik kellően figyelembe a környezetvédelmi szempontokat. Ezt három példával mutatjuk be.</w:t>
      </w:r>
    </w:p>
    <w:p w:rsidR="004D1C9A" w:rsidRPr="00B147BE" w:rsidRDefault="004D1C9A" w:rsidP="00543C09">
      <w:pPr>
        <w:overflowPunct/>
        <w:adjustRightInd/>
        <w:textAlignment w:val="auto"/>
      </w:pPr>
    </w:p>
    <w:p w:rsidR="004D1C9A" w:rsidRPr="00B147BE" w:rsidRDefault="004D1C9A" w:rsidP="00543C09">
      <w:pPr>
        <w:pStyle w:val="Cmsor3"/>
        <w:overflowPunct/>
        <w:adjustRightInd/>
        <w:ind w:left="567" w:hanging="567"/>
        <w:textAlignment w:val="auto"/>
        <w:rPr>
          <w:sz w:val="20"/>
        </w:rPr>
      </w:pPr>
      <w:r w:rsidRPr="00B147BE">
        <w:t xml:space="preserve">A LIFE elősegítheti például a közvélemény felvilágosítását arról, hogy az EU-nak a levegő tisztán tartására vonatkozó politikája elsődlegesen arra törekszik, hogy a lakosság védelmében csökkentse a szennyező anyagokból adódó egészségügyi kockázatokat. A LIFE nem tudja azonban megoldani az olyan konfliktusokat, amilyen például Németországban alakult ki a környezetvédelemmel és közlekedéssel foglalkozó politikusok között abban a kérdésben, hogy </w:t>
      </w:r>
      <w:r w:rsidRPr="00B147BE">
        <w:lastRenderedPageBreak/>
        <w:t>melyik értéket illeti meg magasabb szintű védelem: a városi lakosság egészségét (melyet a füstgázportól kell megvédeni) vagy az autóvezető szabad mozgáshoz való jogát.</w:t>
      </w:r>
    </w:p>
    <w:p w:rsidR="004D1C9A" w:rsidRPr="00B147BE" w:rsidRDefault="004D1C9A" w:rsidP="00543C09">
      <w:pPr>
        <w:overflowPunct/>
        <w:adjustRightInd/>
        <w:ind w:left="567"/>
        <w:textAlignment w:val="auto"/>
        <w:outlineLvl w:val="2"/>
        <w:rPr>
          <w:sz w:val="20"/>
        </w:rPr>
      </w:pPr>
    </w:p>
    <w:p w:rsidR="004D1C9A" w:rsidRPr="00B147BE" w:rsidRDefault="004D1C9A" w:rsidP="00543C09">
      <w:pPr>
        <w:pStyle w:val="Cmsor3"/>
        <w:overflowPunct/>
        <w:adjustRightInd/>
        <w:ind w:left="567" w:hanging="567"/>
        <w:textAlignment w:val="auto"/>
        <w:rPr>
          <w:sz w:val="20"/>
        </w:rPr>
      </w:pPr>
      <w:r w:rsidRPr="00B147BE">
        <w:t xml:space="preserve">Az „Urban </w:t>
      </w:r>
      <w:proofErr w:type="spellStart"/>
      <w:r w:rsidRPr="00B147BE">
        <w:t>Bees</w:t>
      </w:r>
      <w:proofErr w:type="spellEnd"/>
      <w:r w:rsidRPr="00B147BE">
        <w:t>”</w:t>
      </w:r>
      <w:r w:rsidRPr="00B147BE">
        <w:rPr>
          <w:rStyle w:val="Lbjegyzet-hivatkozs"/>
        </w:rPr>
        <w:footnoteReference w:id="3"/>
      </w:r>
      <w:r w:rsidRPr="00B147BE">
        <w:t xml:space="preserve"> elnevezésű projekttel például a LIFE kitűnően szemléltette a nagyközönség számára a beporzók védelmének jelentőségét, a veszélyeztető tényezőket, de a cselekvési lehetőségeket is. A többek között bizonyos mezőgazdasági gyakorlatokból vagy a méhekre potenciálisan veszélyes növényvédő szerek engedélyezéséből eredő veszélyek azonban csak akkor háríthatók el, ha az EU más szolgálatai is megfelelően foglalkoznak a kérdéssel, és következetesen alkalmazzák a hatályos elővigyázatossági elvet.</w:t>
      </w:r>
    </w:p>
    <w:p w:rsidR="001326A5" w:rsidRPr="00B147BE" w:rsidRDefault="001326A5" w:rsidP="00543C09">
      <w:pPr>
        <w:overflowPunct/>
        <w:adjustRightInd/>
        <w:ind w:left="567"/>
        <w:textAlignment w:val="auto"/>
        <w:outlineLvl w:val="2"/>
        <w:rPr>
          <w:sz w:val="20"/>
        </w:rPr>
      </w:pPr>
    </w:p>
    <w:p w:rsidR="001326A5" w:rsidRPr="00B147BE" w:rsidRDefault="001326A5" w:rsidP="00543C09">
      <w:pPr>
        <w:pStyle w:val="Cmsor3"/>
        <w:overflowPunct/>
        <w:adjustRightInd/>
        <w:ind w:left="567" w:hanging="567"/>
        <w:textAlignment w:val="auto"/>
        <w:rPr>
          <w:sz w:val="20"/>
        </w:rPr>
      </w:pPr>
      <w:r w:rsidRPr="00B147BE">
        <w:t xml:space="preserve">Ausztriában 1999 óta </w:t>
      </w:r>
      <w:proofErr w:type="gramStart"/>
      <w:r w:rsidRPr="00B147BE">
        <w:t>államilag  –</w:t>
      </w:r>
      <w:proofErr w:type="gramEnd"/>
      <w:r w:rsidRPr="00B147BE">
        <w:t xml:space="preserve"> részben a </w:t>
      </w:r>
      <w:proofErr w:type="spellStart"/>
      <w:r w:rsidRPr="00B147BE">
        <w:t>LIFE-program</w:t>
      </w:r>
      <w:proofErr w:type="spellEnd"/>
      <w:r w:rsidRPr="00B147BE">
        <w:t xml:space="preserve"> segítségével – finanszírozzák azt a nagy sikerű programot, amely egy világszinten veszélyeztetett halfaj, a dunai galóca</w:t>
      </w:r>
      <w:r w:rsidRPr="00B147BE">
        <w:rPr>
          <w:rStyle w:val="Lbjegyzet-hivatkozs"/>
        </w:rPr>
        <w:footnoteReference w:id="4"/>
      </w:r>
      <w:r w:rsidRPr="00B147BE">
        <w:t xml:space="preserve"> védelmét szolgálja. Időközben összesen 45 millió eurót költöttek erre a célra. A dunai galóca elsődleges élőhelye a Száva vízgyűjtő területe. Egy aktuális tanulmány rámutatott, hogy pontosan ezen a területen mintegy 600 vízerőmű építését tervezik. A szakértők szerint ez a beavatkozás akár 70%-kal zsugoríthatja a dunaigalóca-állományt. A hírek szerint egyes vízerőművek építését uniós eszközökkel is támogatják.</w:t>
      </w:r>
    </w:p>
    <w:p w:rsidR="00B57506" w:rsidRPr="00B147BE" w:rsidRDefault="00B57506" w:rsidP="00543C09">
      <w:pPr>
        <w:overflowPunct/>
        <w:adjustRightInd/>
        <w:textAlignment w:val="auto"/>
      </w:pPr>
    </w:p>
    <w:p w:rsidR="001B7352" w:rsidRPr="00B147BE" w:rsidRDefault="001B7352" w:rsidP="009148B2">
      <w:pPr>
        <w:pStyle w:val="Cmsor2"/>
      </w:pPr>
      <w:r w:rsidRPr="00B147BE">
        <w:t>Ezért is üdvözlendő, hogy a LIFE időközben többet foglalkozik a jogszabályok hatékonyabb végrehajtásával – nemcsak az illetékes hatóságok részéről, hanem az ellenőrző szervek körében is.</w:t>
      </w:r>
    </w:p>
    <w:p w:rsidR="001B7352" w:rsidRPr="00B147BE" w:rsidRDefault="001B7352" w:rsidP="00543C09">
      <w:pPr>
        <w:overflowPunct/>
        <w:adjustRightInd/>
        <w:textAlignment w:val="auto"/>
      </w:pPr>
    </w:p>
    <w:p w:rsidR="00B57506" w:rsidRPr="00B147BE" w:rsidRDefault="00B57506" w:rsidP="00D67758">
      <w:pPr>
        <w:keepNext/>
        <w:overflowPunct/>
        <w:adjustRightInd/>
        <w:textAlignment w:val="auto"/>
        <w:rPr>
          <w:i/>
        </w:rPr>
      </w:pPr>
      <w:r w:rsidRPr="00B147BE">
        <w:rPr>
          <w:i/>
        </w:rPr>
        <w:t>A LIFE program fejlesztése</w:t>
      </w:r>
    </w:p>
    <w:p w:rsidR="00193E0D" w:rsidRPr="00B147BE" w:rsidRDefault="00193E0D" w:rsidP="00D67758">
      <w:pPr>
        <w:keepNext/>
        <w:overflowPunct/>
        <w:adjustRightInd/>
        <w:textAlignment w:val="auto"/>
      </w:pPr>
    </w:p>
    <w:p w:rsidR="006549A8" w:rsidRPr="00B147BE" w:rsidRDefault="006549A8" w:rsidP="00EC2B70">
      <w:pPr>
        <w:pStyle w:val="Cmsor2"/>
      </w:pPr>
      <w:r w:rsidRPr="00B147BE">
        <w:t>Az EGSZB üdvözli, hogy a LIFE program az elmúlt években újra és újra kitűnt rendkívüli rugalmasságával, az új kihívásokhoz való alkalmazkodó képességével, és gazdag tapasztalataival. Ez tükröződik a 2014–2020-as új finanszírozási időszakban is:</w:t>
      </w:r>
    </w:p>
    <w:p w:rsidR="00D35109" w:rsidRPr="00B147BE" w:rsidRDefault="00D35109" w:rsidP="00D67758">
      <w:pPr>
        <w:overflowPunct/>
        <w:adjustRightInd/>
        <w:textAlignment w:val="auto"/>
      </w:pPr>
    </w:p>
    <w:p w:rsidR="006549A8" w:rsidRPr="00B147BE" w:rsidRDefault="006549A8" w:rsidP="00EC2B70">
      <w:pPr>
        <w:numPr>
          <w:ilvl w:val="0"/>
          <w:numId w:val="89"/>
        </w:numPr>
        <w:tabs>
          <w:tab w:val="clear" w:pos="0"/>
        </w:tabs>
        <w:overflowPunct/>
        <w:adjustRightInd/>
        <w:ind w:left="850"/>
        <w:textAlignment w:val="auto"/>
      </w:pPr>
      <w:r w:rsidRPr="00B147BE">
        <w:t xml:space="preserve">hangsúly a nagyobb átültetési elmaradásokkal rendelkező országokon, </w:t>
      </w:r>
    </w:p>
    <w:p w:rsidR="006549A8" w:rsidRPr="00B147BE" w:rsidRDefault="006549A8" w:rsidP="00EC2B70">
      <w:pPr>
        <w:numPr>
          <w:ilvl w:val="0"/>
          <w:numId w:val="89"/>
        </w:numPr>
        <w:tabs>
          <w:tab w:val="clear" w:pos="0"/>
        </w:tabs>
        <w:overflowPunct/>
        <w:adjustRightInd/>
        <w:ind w:left="850"/>
        <w:textAlignment w:val="auto"/>
      </w:pPr>
      <w:r w:rsidRPr="00B147BE">
        <w:t xml:space="preserve">a nemzeti kvóták megszüntetése, </w:t>
      </w:r>
    </w:p>
    <w:p w:rsidR="006549A8" w:rsidRPr="00B147BE" w:rsidRDefault="006549A8" w:rsidP="00EC2B70">
      <w:pPr>
        <w:numPr>
          <w:ilvl w:val="0"/>
          <w:numId w:val="89"/>
        </w:numPr>
        <w:tabs>
          <w:tab w:val="clear" w:pos="0"/>
        </w:tabs>
        <w:overflowPunct/>
        <w:adjustRightInd/>
        <w:ind w:left="850"/>
        <w:textAlignment w:val="auto"/>
      </w:pPr>
      <w:r w:rsidRPr="00B147BE">
        <w:t>jobb részvételi lehetőségek a vállalkozások számára,</w:t>
      </w:r>
    </w:p>
    <w:p w:rsidR="006549A8" w:rsidRPr="00B147BE" w:rsidRDefault="006549A8" w:rsidP="00EC2B70">
      <w:pPr>
        <w:numPr>
          <w:ilvl w:val="0"/>
          <w:numId w:val="89"/>
        </w:numPr>
        <w:tabs>
          <w:tab w:val="clear" w:pos="0"/>
        </w:tabs>
        <w:overflowPunct/>
        <w:adjustRightInd/>
        <w:ind w:left="850"/>
        <w:textAlignment w:val="auto"/>
      </w:pPr>
      <w:r w:rsidRPr="00B147BE">
        <w:t>az innováció szerepének felértékelése,</w:t>
      </w:r>
    </w:p>
    <w:p w:rsidR="006549A8" w:rsidRPr="00B147BE" w:rsidRDefault="006549A8" w:rsidP="00EC2B70">
      <w:pPr>
        <w:numPr>
          <w:ilvl w:val="0"/>
          <w:numId w:val="89"/>
        </w:numPr>
        <w:tabs>
          <w:tab w:val="clear" w:pos="0"/>
        </w:tabs>
        <w:overflowPunct/>
        <w:adjustRightInd/>
        <w:ind w:left="850"/>
        <w:textAlignment w:val="auto"/>
      </w:pPr>
      <w:r w:rsidRPr="00B147BE">
        <w:t>több szinergia más programokkal, kezdve a 2014-ben bevezetett új integrált projektekkel. Ezzel összefüggésben az EGSZB örömmel nyugtázza, hogy figyelembe vették azt az ajánlását</w:t>
      </w:r>
      <w:r w:rsidRPr="00B147BE">
        <w:rPr>
          <w:rStyle w:val="Lbjegyzet-hivatkozs"/>
        </w:rPr>
        <w:footnoteReference w:id="5"/>
      </w:r>
      <w:r w:rsidRPr="00B147BE">
        <w:t>, mely szerint a költségvetési eszközöket világosan fel kell osztani a „hagyományos” és az „integrált” projektek között,</w:t>
      </w:r>
    </w:p>
    <w:p w:rsidR="008270E2" w:rsidRPr="00B147BE" w:rsidRDefault="006549A8" w:rsidP="00EC2B70">
      <w:pPr>
        <w:numPr>
          <w:ilvl w:val="0"/>
          <w:numId w:val="89"/>
        </w:numPr>
        <w:tabs>
          <w:tab w:val="clear" w:pos="0"/>
        </w:tabs>
        <w:overflowPunct/>
        <w:adjustRightInd/>
        <w:ind w:left="850"/>
        <w:textAlignment w:val="auto"/>
      </w:pPr>
      <w:r w:rsidRPr="00B147BE">
        <w:t xml:space="preserve">teljesen új környezetfinanszírozási eszközök alkalmazása (PF4EE, NCFF), </w:t>
      </w:r>
    </w:p>
    <w:p w:rsidR="006549A8" w:rsidRPr="00B147BE" w:rsidRDefault="006549A8" w:rsidP="00EC2B70">
      <w:pPr>
        <w:numPr>
          <w:ilvl w:val="0"/>
          <w:numId w:val="89"/>
        </w:numPr>
        <w:tabs>
          <w:tab w:val="clear" w:pos="0"/>
        </w:tabs>
        <w:overflowPunct/>
        <w:adjustRightInd/>
        <w:ind w:left="850"/>
        <w:textAlignment w:val="auto"/>
      </w:pPr>
      <w:r w:rsidRPr="00B147BE">
        <w:t>egy éghajlat-politikai dimenzió kialakítása.</w:t>
      </w:r>
    </w:p>
    <w:p w:rsidR="00193E0D" w:rsidRPr="00B147BE" w:rsidRDefault="00193E0D" w:rsidP="00543C09">
      <w:pPr>
        <w:overflowPunct/>
        <w:adjustRightInd/>
        <w:textAlignment w:val="auto"/>
      </w:pPr>
    </w:p>
    <w:p w:rsidR="006549A8" w:rsidRPr="00B147BE" w:rsidRDefault="006549A8" w:rsidP="00543C09">
      <w:pPr>
        <w:pStyle w:val="Cmsor1"/>
        <w:keepNext/>
        <w:overflowPunct/>
        <w:adjustRightInd/>
        <w:ind w:left="567" w:hanging="567"/>
        <w:textAlignment w:val="auto"/>
      </w:pPr>
      <w:r w:rsidRPr="00B147BE">
        <w:rPr>
          <w:b/>
        </w:rPr>
        <w:lastRenderedPageBreak/>
        <w:t xml:space="preserve">Az EGSZB ajánlásai </w:t>
      </w:r>
    </w:p>
    <w:p w:rsidR="006549A8" w:rsidRPr="00B147BE" w:rsidRDefault="006549A8" w:rsidP="00543C09">
      <w:pPr>
        <w:keepNext/>
        <w:overflowPunct/>
        <w:adjustRightInd/>
        <w:textAlignment w:val="auto"/>
      </w:pPr>
    </w:p>
    <w:p w:rsidR="006549A8" w:rsidRPr="00B147BE" w:rsidRDefault="006549A8" w:rsidP="00543C09">
      <w:pPr>
        <w:keepNext/>
        <w:overflowPunct/>
        <w:adjustRightInd/>
        <w:textAlignment w:val="auto"/>
        <w:rPr>
          <w:i/>
        </w:rPr>
      </w:pPr>
      <w:r w:rsidRPr="00B147BE">
        <w:rPr>
          <w:i/>
        </w:rPr>
        <w:t>A LIFE megőrzése és megerősítése</w:t>
      </w:r>
    </w:p>
    <w:p w:rsidR="006549A8" w:rsidRPr="00B147BE" w:rsidRDefault="006549A8" w:rsidP="00543C09">
      <w:pPr>
        <w:keepNext/>
        <w:overflowPunct/>
        <w:adjustRightInd/>
        <w:textAlignment w:val="auto"/>
      </w:pPr>
    </w:p>
    <w:p w:rsidR="006549A8" w:rsidRPr="00B147BE" w:rsidRDefault="007E604E" w:rsidP="00EC2B70">
      <w:pPr>
        <w:pStyle w:val="Cmsor2"/>
      </w:pPr>
      <w:r w:rsidRPr="00B147BE">
        <w:t>Egyetlen program sem lehet olyan jó, hogy nem lehetne javítani rajta. Az EGSZB ennek ellenére azonnal megerősíti</w:t>
      </w:r>
      <w:r w:rsidRPr="00B147BE">
        <w:rPr>
          <w:rStyle w:val="Lbjegyzet-hivatkozs"/>
        </w:rPr>
        <w:footnoteReference w:id="6"/>
      </w:r>
      <w:r w:rsidRPr="00B147BE">
        <w:t>, hogy határozottan támogatja, hogy ezt a költségvetési szempontból különleges finanszírozási programot a folyamatban lévő finanszírozási időszakon túl is folytassák. Erre azért van szükség, mivel a sok biztató előrelépés és irányadó határozat (többek között az ENSZ 2030-as menetrendje, a Párizsi éghajlatvédelmi határozatok és a biológiai sokféleségre vonatkozó uniós stratégia) dacára még messze vagyunk a környezetvédelmi problémák megoldásától, és egyelőre nem sikerült beindítani az erőforrásokat kímélő, alacsony kibocsátású és a biológiai sokféleséget megőrző uniós politikára való átállást. Ellenkezőleg: az Európai Bizottság és az Európai Környezetvédelmi Ügynökség több jelentéséből is az derül ki, hogy a terhelés adott esetben még növekszik is</w:t>
      </w:r>
      <w:r w:rsidRPr="00B147BE">
        <w:rPr>
          <w:rStyle w:val="Lbjegyzet-hivatkozs"/>
        </w:rPr>
        <w:footnoteReference w:id="7"/>
      </w:r>
      <w:r w:rsidRPr="00B147BE">
        <w:t>.</w:t>
      </w:r>
    </w:p>
    <w:p w:rsidR="006549A8" w:rsidRPr="00B147BE" w:rsidRDefault="006549A8" w:rsidP="00543C09">
      <w:pPr>
        <w:overflowPunct/>
        <w:adjustRightInd/>
        <w:textAlignment w:val="auto"/>
      </w:pPr>
    </w:p>
    <w:p w:rsidR="00BF57B4" w:rsidRPr="00B147BE" w:rsidRDefault="00BF57B4" w:rsidP="00EC2B70">
      <w:pPr>
        <w:pStyle w:val="Cmsor2"/>
      </w:pPr>
      <w:r w:rsidRPr="00B147BE">
        <w:t xml:space="preserve">A természetvédelmi irányelveknek a </w:t>
      </w:r>
      <w:proofErr w:type="spellStart"/>
      <w:r w:rsidRPr="00B147BE">
        <w:t>REFIT-folyamat</w:t>
      </w:r>
      <w:proofErr w:type="spellEnd"/>
      <w:r w:rsidRPr="00B147BE">
        <w:t xml:space="preserve"> keretében végzett elemzéseiből világosan kiderül, hogy a jogi keret megfelel, de a </w:t>
      </w:r>
      <w:proofErr w:type="spellStart"/>
      <w:r w:rsidRPr="00B147BE">
        <w:t>Natura</w:t>
      </w:r>
      <w:proofErr w:type="spellEnd"/>
      <w:r w:rsidRPr="00B147BE">
        <w:t xml:space="preserve"> 2000 célorientált irányításához elkülönített pénzügyi eszközök közel sem elegendőek. Európa biológiai sokféleségének védelme alapvetően fontos feladat, amelyhez sürgősen hozzá kell rendelni a megfelelő finanszírozási eszközöket. </w:t>
      </w:r>
    </w:p>
    <w:p w:rsidR="00BF57B4" w:rsidRPr="00B147BE" w:rsidRDefault="00BF57B4" w:rsidP="00543C09">
      <w:pPr>
        <w:overflowPunct/>
        <w:adjustRightInd/>
        <w:textAlignment w:val="auto"/>
      </w:pPr>
    </w:p>
    <w:p w:rsidR="006549A8" w:rsidRPr="00B147BE" w:rsidRDefault="006549A8" w:rsidP="00EC2B70">
      <w:pPr>
        <w:pStyle w:val="Cmsor2"/>
      </w:pPr>
      <w:r w:rsidRPr="00B147BE">
        <w:t xml:space="preserve">A LIFE program folyamatossága mérvadó az uniós környezetvédelmi politika eredményessége és hitele szempontjából, és helyét – a hetedik környezetvédelmi cselekvési program, az ENSZ fenntarthatósági menetrendje és a Párizsi éghajlatvédelmi határozatok horizontális integrációja révén – minden más európai szakpolitikában és finanszírozási programban biztosítani kell. Az EGSZB emlékeztet továbbá arra, hogy már több ízben állást foglalt egy környezetbarát és környezettudatos európai szemeszter mellett. </w:t>
      </w:r>
    </w:p>
    <w:p w:rsidR="00BF57B4" w:rsidRPr="00B147BE" w:rsidRDefault="00BF57B4" w:rsidP="00543C09">
      <w:pPr>
        <w:overflowPunct/>
        <w:adjustRightInd/>
        <w:textAlignment w:val="auto"/>
      </w:pPr>
    </w:p>
    <w:p w:rsidR="006549A8" w:rsidRPr="00B147BE" w:rsidRDefault="00803D57" w:rsidP="00543C09">
      <w:pPr>
        <w:keepNext/>
        <w:overflowPunct/>
        <w:adjustRightInd/>
        <w:textAlignment w:val="auto"/>
        <w:outlineLvl w:val="1"/>
        <w:rPr>
          <w:i/>
        </w:rPr>
      </w:pPr>
      <w:r w:rsidRPr="00B147BE">
        <w:rPr>
          <w:i/>
        </w:rPr>
        <w:t>A 2014. évi módosítások hatásai</w:t>
      </w:r>
    </w:p>
    <w:p w:rsidR="006549A8" w:rsidRPr="00B147BE" w:rsidRDefault="006549A8" w:rsidP="00543C09">
      <w:pPr>
        <w:keepNext/>
        <w:overflowPunct/>
        <w:adjustRightInd/>
        <w:textAlignment w:val="auto"/>
      </w:pPr>
    </w:p>
    <w:p w:rsidR="00050658" w:rsidRPr="00B147BE" w:rsidRDefault="00E027D1" w:rsidP="00EC2B70">
      <w:pPr>
        <w:pStyle w:val="Cmsor2"/>
      </w:pPr>
      <w:r w:rsidRPr="00B147BE">
        <w:t xml:space="preserve">Az EGSZB részéről örömmel fogadott újításnak számított, hogy kísérleti projektek keretében két új finanszírozási eszközt vezettek be a LIFE programba. Korai még értékelni ezt a megközelítést, mivel csak most határoztak a két új eszközből – azaz a Természetitőke-finanszírozási Eszközből (NCFF) és az energiahatékonysággal kapcsolatos magánfinanszírozási eszközből (PF4EE) – támogatott első projektekről, és a végrehajtás még nem indult meg. </w:t>
      </w:r>
    </w:p>
    <w:p w:rsidR="00050658" w:rsidRPr="00B147BE" w:rsidRDefault="00050658" w:rsidP="009148B2">
      <w:pPr>
        <w:overflowPunct/>
        <w:adjustRightInd/>
        <w:ind w:left="567"/>
        <w:textAlignment w:val="auto"/>
        <w:outlineLvl w:val="1"/>
      </w:pPr>
    </w:p>
    <w:p w:rsidR="00A40D8E" w:rsidRPr="00B147BE" w:rsidRDefault="00B060F8" w:rsidP="009148B2">
      <w:pPr>
        <w:pStyle w:val="Cmsor2"/>
      </w:pPr>
      <w:r w:rsidRPr="00B147BE">
        <w:t>Ezzel a megközelítéssel új utakra lépünk annak érdekében, hogy kis magánbefektetők bevonásával innovatív finanszírozási lehetőségeket teremtsünk a természetvédelmi és energiahatékonysági projektek számára. Erre azért van szükség, mert sok megfelelő projekt a hagyományos finanszírozások miatt bukott meg.</w:t>
      </w:r>
    </w:p>
    <w:p w:rsidR="00A40D8E" w:rsidRPr="00B147BE" w:rsidRDefault="00A40D8E" w:rsidP="009148B2">
      <w:pPr>
        <w:overflowPunct/>
        <w:adjustRightInd/>
        <w:ind w:left="567"/>
        <w:textAlignment w:val="auto"/>
        <w:outlineLvl w:val="1"/>
      </w:pPr>
    </w:p>
    <w:p w:rsidR="007B5AC9" w:rsidRPr="00B147BE" w:rsidRDefault="007B5AC9">
      <w:pPr>
        <w:overflowPunct/>
        <w:autoSpaceDE/>
        <w:autoSpaceDN/>
        <w:adjustRightInd/>
        <w:spacing w:line="240" w:lineRule="auto"/>
        <w:jc w:val="left"/>
        <w:textAlignment w:val="auto"/>
      </w:pPr>
      <w:r w:rsidRPr="00B147BE">
        <w:br w:type="page"/>
      </w:r>
    </w:p>
    <w:p w:rsidR="008270E2" w:rsidRPr="00B147BE" w:rsidRDefault="00A40D8E" w:rsidP="009148B2">
      <w:pPr>
        <w:pStyle w:val="Cmsor2"/>
      </w:pPr>
      <w:r w:rsidRPr="00B147BE">
        <w:lastRenderedPageBreak/>
        <w:t xml:space="preserve">Egyelőre nehéz megítélni, hogy ez az alprogram végül mennyire lesz sikeres, célravezetőnek bizonyul-e az </w:t>
      </w:r>
      <w:proofErr w:type="spellStart"/>
      <w:r w:rsidRPr="00B147BE">
        <w:t>EBB-vel</w:t>
      </w:r>
      <w:proofErr w:type="spellEnd"/>
      <w:r w:rsidRPr="00B147BE">
        <w:t xml:space="preserve"> indított együttműködés, elegendően egyszerű lesz-e a kérelmezés módja és megfelelnek-e a finanszírozási feltételek, köztük a </w:t>
      </w:r>
      <w:proofErr w:type="spellStart"/>
      <w:r w:rsidRPr="00B147BE">
        <w:t>kockázatitőke-lekötés</w:t>
      </w:r>
      <w:proofErr w:type="spellEnd"/>
      <w:r w:rsidRPr="00B147BE">
        <w:t>. Ezért az EGSZB kéri, hogy az új LIFE programnak ezt a részét később nagyon alaposan értékeljék.</w:t>
      </w:r>
    </w:p>
    <w:p w:rsidR="006549A8" w:rsidRPr="00B147BE" w:rsidRDefault="006549A8" w:rsidP="009148B2">
      <w:pPr>
        <w:overflowPunct/>
        <w:adjustRightInd/>
        <w:ind w:left="567"/>
        <w:textAlignment w:val="auto"/>
        <w:outlineLvl w:val="1"/>
      </w:pPr>
    </w:p>
    <w:p w:rsidR="0003500C" w:rsidRPr="00B147BE" w:rsidRDefault="0003500C" w:rsidP="009148B2">
      <w:pPr>
        <w:pStyle w:val="Cmsor2"/>
      </w:pPr>
      <w:r w:rsidRPr="00B147BE">
        <w:t>Saját értékelése keretében az Európai Bizottságnak azt is meg kellene vizsgálnia, hogy adott esetben miként lehet a LIFE keretében támogatott projekteket még sikeresebben valódi „mintaprojektekké” fejleszteni, azaz miként lehet őket – lehetőleg további támogatások nélkül – Európában más helyeken is lemásolni, kiemelve a know-how átadását és a gazdasági megvalósíthatóságot. A folyamat egyik lépéseként a különösen sikeres projektek gazdáit egy továbbmutató projektszakaszban meg lehetne bízni azzal, hogy válaszolják meg ezeket a kérdéseket.</w:t>
      </w:r>
    </w:p>
    <w:p w:rsidR="0003500C" w:rsidRPr="00B147BE" w:rsidRDefault="0003500C" w:rsidP="009148B2">
      <w:pPr>
        <w:overflowPunct/>
        <w:adjustRightInd/>
        <w:ind w:left="567"/>
        <w:textAlignment w:val="auto"/>
        <w:outlineLvl w:val="1"/>
      </w:pPr>
    </w:p>
    <w:p w:rsidR="0003500C" w:rsidRPr="00B147BE" w:rsidRDefault="0003500C" w:rsidP="009148B2">
      <w:pPr>
        <w:pStyle w:val="Cmsor2"/>
      </w:pPr>
      <w:r w:rsidRPr="00B147BE">
        <w:t xml:space="preserve">Az EGSZB a </w:t>
      </w:r>
      <w:proofErr w:type="spellStart"/>
      <w:r w:rsidRPr="00B147BE">
        <w:t>LIFE-ot</w:t>
      </w:r>
      <w:proofErr w:type="spellEnd"/>
      <w:r w:rsidRPr="00B147BE">
        <w:t xml:space="preserve"> egy, az uniós intézkedések és szakpolitikák végrehajtását szolgáló finanszírozási eszköznek tekinti, nem pedig olyan programnak, amelynek elsődleges célja a nemzeti érdekeket szolgáló projektek finanszírozása. Nyilvánvalóan előfordulhat azonban, hogy egyes pl. civil társadalmi szervezetek által kérelmezett </w:t>
      </w:r>
      <w:proofErr w:type="spellStart"/>
      <w:r w:rsidRPr="00B147BE">
        <w:t>LIFE-projektek</w:t>
      </w:r>
      <w:proofErr w:type="spellEnd"/>
      <w:r w:rsidRPr="00B147BE">
        <w:t xml:space="preserve"> inkább európai, mint nemzeti érdekeket szolgálnak. Ezért a jövőben úgy kell kialakítani a társfinanszírozást, hogy az adott projektek ne azért bukjanak meg, mert megtagadták tőlük a nemzeti társfinanszírozást (az </w:t>
      </w:r>
      <w:proofErr w:type="spellStart"/>
      <w:r w:rsidRPr="00B147BE">
        <w:t>EGSZB-nek</w:t>
      </w:r>
      <w:proofErr w:type="spellEnd"/>
      <w:r w:rsidRPr="00B147BE">
        <w:t xml:space="preserve"> tudomása van ilyen esetekről). Az EGSZB emellett arra kéri az Európai Bizottságot, hogy vizsgálja meg, mennyiben lehetne magasabb társfinanszírozási arányokat alkalmazni, főként az </w:t>
      </w:r>
      <w:proofErr w:type="spellStart"/>
      <w:r w:rsidRPr="00B147BE">
        <w:t>NGO-k</w:t>
      </w:r>
      <w:proofErr w:type="spellEnd"/>
      <w:r w:rsidRPr="00B147BE">
        <w:t xml:space="preserve"> számára. Az önrész – különösen az </w:t>
      </w:r>
      <w:proofErr w:type="spellStart"/>
      <w:r w:rsidRPr="00B147BE">
        <w:t>NGO-knak</w:t>
      </w:r>
      <w:proofErr w:type="spellEnd"/>
      <w:r w:rsidRPr="00B147BE">
        <w:t xml:space="preserve"> – gyakran jelent nehezen leküzdhető akadályt. Ehhez jön még, hogy az önrész sokszor az állami költségvetésből származik, és a társfinanszírozó ezzel egyértelműen egyféle „kiválasztási politikát” folytat. </w:t>
      </w:r>
    </w:p>
    <w:p w:rsidR="003C77CF" w:rsidRPr="00B147BE" w:rsidRDefault="003C77CF" w:rsidP="00543C09">
      <w:pPr>
        <w:overflowPunct/>
        <w:adjustRightInd/>
        <w:textAlignment w:val="auto"/>
      </w:pPr>
    </w:p>
    <w:p w:rsidR="003C77CF" w:rsidRPr="00B147BE" w:rsidRDefault="003C77CF" w:rsidP="00D67758">
      <w:pPr>
        <w:keepNext/>
        <w:overflowPunct/>
        <w:adjustRightInd/>
        <w:textAlignment w:val="auto"/>
      </w:pPr>
      <w:r w:rsidRPr="00B147BE">
        <w:rPr>
          <w:i/>
        </w:rPr>
        <w:t>Integrált projektek, komplementaritás más uniós szakpolitikákkal</w:t>
      </w:r>
    </w:p>
    <w:p w:rsidR="003C77CF" w:rsidRPr="00B147BE" w:rsidRDefault="003C77CF" w:rsidP="00D67758">
      <w:pPr>
        <w:keepNext/>
        <w:overflowPunct/>
        <w:adjustRightInd/>
        <w:textAlignment w:val="auto"/>
      </w:pPr>
    </w:p>
    <w:p w:rsidR="009344C6" w:rsidRPr="00B147BE" w:rsidRDefault="00A40D8E" w:rsidP="00EC2B70">
      <w:pPr>
        <w:pStyle w:val="Cmsor2"/>
      </w:pPr>
      <w:r w:rsidRPr="00B147BE">
        <w:t>Különlegesnek számítanak a LIFE keretében kifejlesztett, úgynevezett „integrált projektek”, amelyek jelentőségét az EGSZB rendkívüli módon méltányolja. Kitűnő példa erre a „</w:t>
      </w:r>
      <w:proofErr w:type="spellStart"/>
      <w:r w:rsidRPr="00B147BE">
        <w:t>Belgian</w:t>
      </w:r>
      <w:proofErr w:type="spellEnd"/>
      <w:r w:rsidRPr="00B147BE">
        <w:t xml:space="preserve"> </w:t>
      </w:r>
      <w:proofErr w:type="spellStart"/>
      <w:r w:rsidRPr="00B147BE">
        <w:t>Nature</w:t>
      </w:r>
      <w:proofErr w:type="spellEnd"/>
      <w:r w:rsidRPr="00B147BE">
        <w:t xml:space="preserve"> </w:t>
      </w:r>
      <w:proofErr w:type="spellStart"/>
      <w:r w:rsidRPr="00B147BE">
        <w:t>Integrated</w:t>
      </w:r>
      <w:proofErr w:type="spellEnd"/>
      <w:r w:rsidRPr="00B147BE">
        <w:t xml:space="preserve"> Project (BNIP)”, amely Belgium egész területére kiterjed, 28 érdekelt felet integrál, és 18 specifikus természetvédelmi projektet, 48 világosan meghatározott fellépést és összesen több mint 300 (többek között </w:t>
      </w:r>
      <w:proofErr w:type="spellStart"/>
      <w:r w:rsidRPr="00B147BE">
        <w:t>Natura</w:t>
      </w:r>
      <w:proofErr w:type="spellEnd"/>
      <w:r w:rsidRPr="00B147BE">
        <w:t xml:space="preserve"> 2000-területekre vonatkozó) irányítási tervet támogat. A projekt keretében 52 munkatárs dolgozik 7 különböző csoportban. A projekt sikerrel vert hidakat a különféle rendelkezésre álló uniós finanszírozási források között, de nemzeti források között is. </w:t>
      </w:r>
    </w:p>
    <w:p w:rsidR="00D72FE6" w:rsidRPr="00B147BE" w:rsidRDefault="00D72FE6" w:rsidP="009148B2">
      <w:pPr>
        <w:overflowPunct/>
        <w:adjustRightInd/>
        <w:ind w:left="567"/>
        <w:textAlignment w:val="auto"/>
        <w:outlineLvl w:val="1"/>
      </w:pPr>
    </w:p>
    <w:p w:rsidR="00354E29" w:rsidRPr="00B147BE" w:rsidRDefault="004B03E1" w:rsidP="00543C09">
      <w:pPr>
        <w:overflowPunct/>
        <w:adjustRightInd/>
        <w:ind w:left="567"/>
        <w:textAlignment w:val="auto"/>
      </w:pPr>
      <w:r w:rsidRPr="00B147BE">
        <w:t xml:space="preserve">Éppen az ilyen tartalmi és szerkezeti összekapcsolódásokat kellene a jövőben megerősíteni, így például érdemes lenne lehetséges szinergiákat létrehozni a LIFE és egy </w:t>
      </w:r>
      <w:proofErr w:type="spellStart"/>
      <w:r w:rsidRPr="00B147BE">
        <w:t>környezetbarátabb</w:t>
      </w:r>
      <w:proofErr w:type="spellEnd"/>
      <w:r w:rsidRPr="00B147BE">
        <w:t xml:space="preserve"> KAP között.</w:t>
      </w:r>
    </w:p>
    <w:p w:rsidR="00D72FE6" w:rsidRPr="00B147BE" w:rsidRDefault="00D72FE6" w:rsidP="00543C09">
      <w:pPr>
        <w:keepNext/>
        <w:overflowPunct/>
        <w:adjustRightInd/>
        <w:textAlignment w:val="auto"/>
        <w:rPr>
          <w:i/>
        </w:rPr>
      </w:pPr>
    </w:p>
    <w:p w:rsidR="00354E29" w:rsidRPr="00B147BE" w:rsidRDefault="00354E29" w:rsidP="00882370">
      <w:pPr>
        <w:keepNext/>
        <w:keepLines/>
        <w:overflowPunct/>
        <w:adjustRightInd/>
        <w:textAlignment w:val="auto"/>
        <w:rPr>
          <w:i/>
        </w:rPr>
      </w:pPr>
      <w:r w:rsidRPr="00B147BE">
        <w:rPr>
          <w:i/>
        </w:rPr>
        <w:t>A LIFE új feladatai</w:t>
      </w:r>
    </w:p>
    <w:p w:rsidR="00354E29" w:rsidRPr="00B147BE" w:rsidRDefault="00354E29" w:rsidP="00882370">
      <w:pPr>
        <w:keepNext/>
        <w:keepLines/>
        <w:overflowPunct/>
        <w:adjustRightInd/>
        <w:textAlignment w:val="auto"/>
      </w:pPr>
    </w:p>
    <w:p w:rsidR="008539A6" w:rsidRPr="00B147BE" w:rsidRDefault="008539A6" w:rsidP="00882370">
      <w:pPr>
        <w:pStyle w:val="Cmsor2"/>
        <w:keepNext/>
        <w:keepLines/>
      </w:pPr>
      <w:r w:rsidRPr="00B147BE">
        <w:t xml:space="preserve">De nem csak a LIFE és a </w:t>
      </w:r>
      <w:proofErr w:type="gramStart"/>
      <w:r w:rsidRPr="00B147BE">
        <w:t>KAP</w:t>
      </w:r>
      <w:proofErr w:type="gramEnd"/>
      <w:r w:rsidRPr="00B147BE">
        <w:t xml:space="preserve"> tartalmi összekapcsolásán van még mit javítani: mindenképpen szükség van egy fontos adminisztratív, illetve költségvetési újításra. </w:t>
      </w:r>
    </w:p>
    <w:p w:rsidR="006200DB" w:rsidRPr="00B147BE" w:rsidRDefault="006200DB" w:rsidP="00543C09">
      <w:pPr>
        <w:overflowPunct/>
        <w:adjustRightInd/>
        <w:textAlignment w:val="auto"/>
      </w:pPr>
    </w:p>
    <w:p w:rsidR="008539A6" w:rsidRPr="00B147BE" w:rsidRDefault="006549A8" w:rsidP="00C36727">
      <w:pPr>
        <w:pStyle w:val="Cmsor2"/>
      </w:pPr>
      <w:r w:rsidRPr="00B147BE">
        <w:lastRenderedPageBreak/>
        <w:t xml:space="preserve">Eddig a </w:t>
      </w:r>
      <w:proofErr w:type="spellStart"/>
      <w:r w:rsidRPr="00B147BE">
        <w:t>Natura</w:t>
      </w:r>
      <w:proofErr w:type="spellEnd"/>
      <w:r w:rsidRPr="00B147BE">
        <w:t xml:space="preserve"> 2000 hálózat finanszírozásának központi eszközét az Európai Regionális Fejlesztési Alap és a KAP 2. pillére jelentette, ami egy 2004. évi európai bizottsági javaslatra vezethető vissza</w:t>
      </w:r>
      <w:r w:rsidRPr="00B147BE">
        <w:rPr>
          <w:rStyle w:val="Lbjegyzet-hivatkozs"/>
        </w:rPr>
        <w:footnoteReference w:id="8"/>
      </w:r>
      <w:r w:rsidRPr="00B147BE">
        <w:t>. Az EGSZB annak idején azzal a feltétellel támogatta ezt a javaslatot, hogy az említett alapokon belül elegendő mennyiségben kell megfelelő címzett forrásokat rendelkezésre bocsátani. Ez nem történt meg, ezért az EGSZB elégtelennek tekinti az akkori megközelítést</w:t>
      </w:r>
      <w:r w:rsidRPr="00B147BE">
        <w:rPr>
          <w:rStyle w:val="Lbjegyzet-hivatkozs"/>
        </w:rPr>
        <w:footnoteReference w:id="9"/>
      </w:r>
      <w:r w:rsidRPr="00B147BE">
        <w:t xml:space="preserve">. </w:t>
      </w:r>
    </w:p>
    <w:p w:rsidR="008539A6" w:rsidRPr="00B147BE" w:rsidRDefault="008539A6" w:rsidP="009148B2">
      <w:pPr>
        <w:overflowPunct/>
        <w:adjustRightInd/>
        <w:ind w:left="567"/>
        <w:textAlignment w:val="auto"/>
        <w:outlineLvl w:val="1"/>
      </w:pPr>
    </w:p>
    <w:p w:rsidR="008539A6" w:rsidRPr="00B147BE" w:rsidRDefault="008539A6" w:rsidP="009148B2">
      <w:pPr>
        <w:pStyle w:val="Cmsor2"/>
      </w:pPr>
      <w:r w:rsidRPr="00B147BE">
        <w:t xml:space="preserve">Az eddig rendelkezésre bocsátott eszközök közel sem fedezik a természetvédelmi kiadások kompenzációját, illetve az irányítási tervek kidolgozásához és a kellő intézkedések végrehajtásához szükséges költségeket. A </w:t>
      </w:r>
      <w:proofErr w:type="spellStart"/>
      <w:r w:rsidRPr="00B147BE">
        <w:t>Natura</w:t>
      </w:r>
      <w:proofErr w:type="spellEnd"/>
      <w:r w:rsidRPr="00B147BE">
        <w:t xml:space="preserve"> 2000 hagyományosan az EU hatáskörébe tartozik, ezért a költségvetés feladata, hogy tisztázza ezt a kérdést.</w:t>
      </w:r>
    </w:p>
    <w:p w:rsidR="006200DB" w:rsidRPr="00B147BE" w:rsidRDefault="006200DB" w:rsidP="009148B2">
      <w:pPr>
        <w:overflowPunct/>
        <w:adjustRightInd/>
        <w:ind w:left="567"/>
        <w:textAlignment w:val="auto"/>
        <w:outlineLvl w:val="1"/>
      </w:pPr>
    </w:p>
    <w:p w:rsidR="006549A8" w:rsidRPr="00B147BE" w:rsidRDefault="006549A8" w:rsidP="00C36727">
      <w:pPr>
        <w:pStyle w:val="Cmsor2"/>
      </w:pPr>
      <w:r w:rsidRPr="00B147BE">
        <w:t xml:space="preserve">Az EGSZB inkább azt javasolja, hogy a következő finanszírozási időszaktól kezdve a </w:t>
      </w:r>
      <w:proofErr w:type="spellStart"/>
      <w:r w:rsidRPr="00B147BE">
        <w:t>Natura</w:t>
      </w:r>
      <w:proofErr w:type="spellEnd"/>
      <w:r w:rsidRPr="00B147BE">
        <w:t xml:space="preserve"> 2000 hálózat megvalósításához és fenntartásához szükséges összes eszközt a LIFE programból finanszírozzák, és a költségvetésből különítsék el az ehhez szükséges forrásokat. Kéri emellett, hogy az Európai Bizottság vizsgálja meg, hogy a LIFE nem lenne-e alkalmas eszköz a „</w:t>
      </w:r>
      <w:r w:rsidRPr="00B147BE">
        <w:rPr>
          <w:i/>
        </w:rPr>
        <w:t>zöld infrastruktúra</w:t>
      </w:r>
      <w:r w:rsidRPr="00B147BE">
        <w:t xml:space="preserve"> transzeurópai hálózatának”</w:t>
      </w:r>
      <w:r w:rsidRPr="00B147BE">
        <w:rPr>
          <w:rStyle w:val="Lbjegyzet-hivatkozs"/>
        </w:rPr>
        <w:footnoteReference w:id="10"/>
      </w:r>
      <w:r w:rsidRPr="00B147BE">
        <w:t xml:space="preserve"> megvalósításához is. A megfelelő eszközöket meg kell határozni, majd rendelkezésre kell bocsátani. Ennek során ügyelni kell az összes támogató intézkedés koherenciájára, tehát meg kell akadályozni az egyéb uniós alapokkal ellentétes, illetve átfedésben lévő támogatásokat.</w:t>
      </w:r>
    </w:p>
    <w:p w:rsidR="006549A8" w:rsidRPr="00B147BE" w:rsidRDefault="006549A8" w:rsidP="00543C09">
      <w:pPr>
        <w:overflowPunct/>
        <w:adjustRightInd/>
        <w:textAlignment w:val="auto"/>
      </w:pPr>
    </w:p>
    <w:p w:rsidR="00BF57B4" w:rsidRPr="00B147BE" w:rsidRDefault="00BF57B4" w:rsidP="00EC2B70">
      <w:pPr>
        <w:pStyle w:val="Cmsor2"/>
      </w:pPr>
      <w:r w:rsidRPr="00B147BE">
        <w:t xml:space="preserve">Az EGSZB hangsúlyozza, hogy a </w:t>
      </w:r>
      <w:proofErr w:type="spellStart"/>
      <w:r w:rsidRPr="00B147BE">
        <w:t>Natura</w:t>
      </w:r>
      <w:proofErr w:type="spellEnd"/>
      <w:r w:rsidRPr="00B147BE">
        <w:t xml:space="preserve"> 2000 hálózat finanszírozása alapvető beruházást jelent Európa zöld infrastruktúrájának egy fontos részébe, és ez a beruházás nemcsak a jobb életminőség és színvonalasabb környezet formájában térül meg, hanem a helyiek jövedelmét is növeli.</w:t>
      </w:r>
    </w:p>
    <w:p w:rsidR="00BF57B4" w:rsidRPr="00B147BE" w:rsidRDefault="00BF57B4" w:rsidP="00543C09">
      <w:pPr>
        <w:overflowPunct/>
        <w:adjustRightInd/>
        <w:textAlignment w:val="auto"/>
      </w:pPr>
    </w:p>
    <w:p w:rsidR="006549A8" w:rsidRPr="00B147BE" w:rsidRDefault="006549A8" w:rsidP="00882370">
      <w:pPr>
        <w:pStyle w:val="Cmsor2"/>
        <w:keepNext/>
        <w:keepLines/>
      </w:pPr>
      <w:r w:rsidRPr="00B147BE">
        <w:t>A fenntartható fejlesztési céloknak – azaz az ENSZ 2030-as menetrendjének – az európai politikába való átültetése több gyökeres változást tesz majd szükségessé az európai szakpolitikai megközelítésekben</w:t>
      </w:r>
      <w:r w:rsidRPr="00B147BE">
        <w:rPr>
          <w:rStyle w:val="Lbjegyzet-hivatkozs"/>
        </w:rPr>
        <w:footnoteReference w:id="11"/>
      </w:r>
      <w:r w:rsidRPr="00B147BE">
        <w:t xml:space="preserve">. Elengedhetetlen lesz továbbá: </w:t>
      </w:r>
    </w:p>
    <w:p w:rsidR="006549A8" w:rsidRPr="00B147BE" w:rsidRDefault="006549A8" w:rsidP="00882370">
      <w:pPr>
        <w:keepNext/>
        <w:keepLines/>
        <w:overflowPunct/>
        <w:adjustRightInd/>
        <w:textAlignment w:val="auto"/>
      </w:pPr>
    </w:p>
    <w:p w:rsidR="006549A8" w:rsidRPr="00B147BE" w:rsidRDefault="006549A8" w:rsidP="00882370">
      <w:pPr>
        <w:keepNext/>
        <w:keepLines/>
        <w:numPr>
          <w:ilvl w:val="0"/>
          <w:numId w:val="73"/>
        </w:numPr>
        <w:overflowPunct/>
        <w:adjustRightInd/>
        <w:ind w:left="851" w:hanging="284"/>
        <w:textAlignment w:val="auto"/>
        <w:outlineLvl w:val="1"/>
      </w:pPr>
      <w:r w:rsidRPr="00B147BE">
        <w:t xml:space="preserve">a részben radikális szemléletváltás, különösen azokban az európai bizottsági szolgálatokban, amelyek eddig kevéssé célravezetően léptek fel a fenntarthatósági politika területén, </w:t>
      </w:r>
    </w:p>
    <w:p w:rsidR="006549A8" w:rsidRPr="00B147BE" w:rsidRDefault="006549A8" w:rsidP="00543C09">
      <w:pPr>
        <w:numPr>
          <w:ilvl w:val="0"/>
          <w:numId w:val="73"/>
        </w:numPr>
        <w:overflowPunct/>
        <w:adjustRightInd/>
        <w:ind w:left="851" w:hanging="284"/>
        <w:textAlignment w:val="auto"/>
      </w:pPr>
      <w:r w:rsidRPr="00B147BE">
        <w:t>egy teljességgel új kormányzási megközelítés a tekintetben, hogy a civil társadalmi szereplőket sokkal intenzívebben be kell vonni, és sokkal több alulról felfelé építkező megközelítésre lesz szükség.</w:t>
      </w:r>
    </w:p>
    <w:p w:rsidR="006549A8" w:rsidRPr="00B147BE" w:rsidRDefault="006549A8" w:rsidP="00543C09">
      <w:pPr>
        <w:overflowPunct/>
        <w:adjustRightInd/>
        <w:textAlignment w:val="auto"/>
      </w:pPr>
    </w:p>
    <w:p w:rsidR="006549A8" w:rsidRPr="00B147BE" w:rsidRDefault="006549A8" w:rsidP="00EC2B70">
      <w:pPr>
        <w:pStyle w:val="Cmsor2"/>
      </w:pPr>
      <w:r w:rsidRPr="00B147BE">
        <w:t xml:space="preserve">Az EGSZB azt ajánlja, hogy az Európai Bizottság a 2020 utáni új </w:t>
      </w:r>
      <w:proofErr w:type="spellStart"/>
      <w:r w:rsidRPr="00B147BE">
        <w:t>LIFE-szakaszban</w:t>
      </w:r>
      <w:proofErr w:type="spellEnd"/>
      <w:r w:rsidRPr="00B147BE">
        <w:t xml:space="preserve"> hozzon létre új tevékenységeket és projektlehetőségeket a 4.15. pontban említett követelmények erősítésére.</w:t>
      </w:r>
    </w:p>
    <w:p w:rsidR="006549A8" w:rsidRPr="00B147BE" w:rsidRDefault="006549A8" w:rsidP="00543C09">
      <w:pPr>
        <w:overflowPunct/>
        <w:adjustRightInd/>
        <w:textAlignment w:val="auto"/>
      </w:pPr>
    </w:p>
    <w:p w:rsidR="00B93D1A" w:rsidRPr="00B147BE" w:rsidRDefault="00B93D1A">
      <w:pPr>
        <w:overflowPunct/>
        <w:autoSpaceDE/>
        <w:autoSpaceDN/>
        <w:adjustRightInd/>
        <w:spacing w:line="240" w:lineRule="auto"/>
        <w:jc w:val="left"/>
        <w:textAlignment w:val="auto"/>
      </w:pPr>
      <w:r w:rsidRPr="00B147BE">
        <w:br w:type="page"/>
      </w:r>
    </w:p>
    <w:p w:rsidR="00245815" w:rsidRPr="00B147BE" w:rsidRDefault="00902D3F" w:rsidP="00EC2B70">
      <w:pPr>
        <w:pStyle w:val="Cmsor2"/>
      </w:pPr>
      <w:r w:rsidRPr="00B147BE">
        <w:lastRenderedPageBreak/>
        <w:t xml:space="preserve">Ami a – régebben részben a </w:t>
      </w:r>
      <w:proofErr w:type="spellStart"/>
      <w:r w:rsidRPr="00B147BE">
        <w:t>LIFE-ból</w:t>
      </w:r>
      <w:proofErr w:type="spellEnd"/>
      <w:r w:rsidRPr="00B147BE">
        <w:t xml:space="preserve"> finanszírozott – klasszikus kutatási projekteket illeti, meg kellene megvizsgálni, hogy nem lenne-e alkalmasabb, ha ezek a jövőben az Európai Bizottság klasszikus kutatásokra szánt forrásaiból kapnának támogatást. Ezzel a LIFE egyértelműen elkülönülne a Horizont 2020-tól.</w:t>
      </w:r>
    </w:p>
    <w:p w:rsidR="00245815" w:rsidRPr="00B147BE" w:rsidRDefault="00245815" w:rsidP="00543C09">
      <w:pPr>
        <w:overflowPunct/>
        <w:adjustRightInd/>
        <w:textAlignment w:val="auto"/>
      </w:pPr>
    </w:p>
    <w:p w:rsidR="001B7352" w:rsidRPr="00B147BE" w:rsidRDefault="001B7352" w:rsidP="009148B2">
      <w:pPr>
        <w:pStyle w:val="Cmsor2"/>
      </w:pPr>
      <w:r w:rsidRPr="00B147BE">
        <w:t>A jövőben tovább kell fejleszteni a LIFE program éghajlat-politikával foglalkozó alprogramját, méghozzá elsősorban olyan lehetséges alkalmazkodási intézkedéseket építve bele, melyeket különösen az érintett polgárok, gazdák, városok/települések és régiók alkalmazhatnak.</w:t>
      </w:r>
    </w:p>
    <w:p w:rsidR="001B7352" w:rsidRPr="00B147BE" w:rsidRDefault="001B7352" w:rsidP="00543C09">
      <w:pPr>
        <w:overflowPunct/>
        <w:adjustRightInd/>
        <w:textAlignment w:val="auto"/>
      </w:pPr>
    </w:p>
    <w:p w:rsidR="007B27A5" w:rsidRPr="00B147BE" w:rsidRDefault="007B27A5" w:rsidP="007B27A5">
      <w:pPr>
        <w:overflowPunct/>
        <w:autoSpaceDE/>
        <w:autoSpaceDN/>
        <w:adjustRightInd/>
        <w:textAlignment w:val="auto"/>
        <w:rPr>
          <w:szCs w:val="22"/>
        </w:rPr>
      </w:pPr>
    </w:p>
    <w:p w:rsidR="007B27A5" w:rsidRPr="00B147BE" w:rsidRDefault="007B27A5" w:rsidP="007B27A5">
      <w:pPr>
        <w:overflowPunct/>
        <w:autoSpaceDE/>
        <w:autoSpaceDN/>
        <w:adjustRightInd/>
        <w:textAlignment w:val="auto"/>
        <w:rPr>
          <w:szCs w:val="22"/>
        </w:rPr>
      </w:pPr>
      <w:r w:rsidRPr="00B147BE">
        <w:t xml:space="preserve">Kelt Brüsszelben, 2017. február </w:t>
      </w:r>
      <w:r w:rsidR="00BE62CE" w:rsidRPr="00B147BE">
        <w:t>23</w:t>
      </w:r>
      <w:r w:rsidRPr="00B147BE">
        <w:t>-án.</w:t>
      </w:r>
    </w:p>
    <w:p w:rsidR="007B27A5" w:rsidRPr="00B147BE" w:rsidRDefault="007B27A5" w:rsidP="007B27A5">
      <w:pPr>
        <w:overflowPunct/>
        <w:autoSpaceDE/>
        <w:autoSpaceDN/>
        <w:adjustRightInd/>
        <w:textAlignment w:val="auto"/>
        <w:rPr>
          <w:szCs w:val="22"/>
        </w:rPr>
      </w:pPr>
    </w:p>
    <w:p w:rsidR="007B27A5" w:rsidRPr="00B147BE" w:rsidRDefault="007B27A5" w:rsidP="007B27A5">
      <w:pPr>
        <w:overflowPunct/>
        <w:autoSpaceDE/>
        <w:autoSpaceDN/>
        <w:adjustRightInd/>
        <w:textAlignment w:val="auto"/>
        <w:rPr>
          <w:szCs w:val="22"/>
        </w:rPr>
      </w:pPr>
    </w:p>
    <w:p w:rsidR="007B27A5" w:rsidRPr="00B147BE" w:rsidRDefault="007B27A5" w:rsidP="007B27A5">
      <w:pPr>
        <w:overflowPunct/>
        <w:autoSpaceDE/>
        <w:autoSpaceDN/>
        <w:adjustRightInd/>
        <w:textAlignment w:val="auto"/>
        <w:rPr>
          <w:szCs w:val="22"/>
        </w:rPr>
      </w:pPr>
    </w:p>
    <w:p w:rsidR="007B27A5" w:rsidRPr="00B147BE" w:rsidRDefault="007B27A5" w:rsidP="007B27A5">
      <w:pPr>
        <w:overflowPunct/>
        <w:autoSpaceDE/>
        <w:autoSpaceDN/>
        <w:adjustRightInd/>
        <w:textAlignment w:val="auto"/>
        <w:rPr>
          <w:szCs w:val="22"/>
        </w:rPr>
      </w:pPr>
    </w:p>
    <w:p w:rsidR="007B27A5" w:rsidRPr="00B147BE" w:rsidRDefault="00FD194C" w:rsidP="007B27A5">
      <w:pPr>
        <w:overflowPunct/>
        <w:autoSpaceDE/>
        <w:autoSpaceDN/>
        <w:adjustRightInd/>
        <w:textAlignment w:val="auto"/>
        <w:rPr>
          <w:szCs w:val="22"/>
        </w:rPr>
      </w:pPr>
      <w:r w:rsidRPr="00B147BE">
        <w:t xml:space="preserve">Georges </w:t>
      </w:r>
      <w:proofErr w:type="spellStart"/>
      <w:r w:rsidRPr="00B147BE">
        <w:t>Dassis</w:t>
      </w:r>
      <w:proofErr w:type="spellEnd"/>
    </w:p>
    <w:p w:rsidR="007B27A5" w:rsidRPr="00B147BE" w:rsidRDefault="007B27A5" w:rsidP="007B27A5">
      <w:pPr>
        <w:overflowPunct/>
        <w:autoSpaceDE/>
        <w:autoSpaceDN/>
        <w:adjustRightInd/>
        <w:textAlignment w:val="auto"/>
        <w:rPr>
          <w:szCs w:val="22"/>
        </w:rPr>
      </w:pPr>
      <w:proofErr w:type="gramStart"/>
      <w:r w:rsidRPr="00B147BE">
        <w:t>a</w:t>
      </w:r>
      <w:r w:rsidR="00FD194C" w:rsidRPr="00B147BE">
        <w:t>z</w:t>
      </w:r>
      <w:proofErr w:type="gramEnd"/>
      <w:r w:rsidRPr="00B147BE">
        <w:t xml:space="preserve"> </w:t>
      </w:r>
      <w:r w:rsidR="00FD194C" w:rsidRPr="00B147BE">
        <w:t xml:space="preserve">Európai Gazdasági és Szociális Bizottság </w:t>
      </w:r>
      <w:r w:rsidRPr="00B147BE">
        <w:t>elnöke</w:t>
      </w:r>
    </w:p>
    <w:p w:rsidR="00C273BC" w:rsidRPr="00B147BE" w:rsidRDefault="00C273BC" w:rsidP="00C273BC"/>
    <w:p w:rsidR="00C273BC" w:rsidRPr="00B147BE" w:rsidRDefault="00C273BC" w:rsidP="00C273BC">
      <w:pPr>
        <w:jc w:val="center"/>
      </w:pPr>
      <w:r w:rsidRPr="00B147BE">
        <w:t>*</w:t>
      </w:r>
    </w:p>
    <w:p w:rsidR="00C273BC" w:rsidRPr="00B147BE" w:rsidRDefault="00C273BC" w:rsidP="00C273BC">
      <w:pPr>
        <w:jc w:val="center"/>
      </w:pPr>
    </w:p>
    <w:p w:rsidR="00C273BC" w:rsidRPr="00B147BE" w:rsidRDefault="00C273BC" w:rsidP="00C273BC">
      <w:pPr>
        <w:jc w:val="center"/>
        <w:rPr>
          <w:b/>
        </w:rPr>
      </w:pPr>
      <w:r w:rsidRPr="00B147BE">
        <w:t>*</w:t>
      </w:r>
      <w:r w:rsidRPr="00B147BE">
        <w:tab/>
        <w:t>*</w:t>
      </w:r>
    </w:p>
    <w:p w:rsidR="00FA476E" w:rsidRPr="00B147BE" w:rsidRDefault="00FA476E" w:rsidP="00C273BC">
      <w:pPr>
        <w:spacing w:line="240" w:lineRule="auto"/>
        <w:jc w:val="left"/>
        <w:rPr>
          <w:b/>
        </w:rPr>
      </w:pPr>
    </w:p>
    <w:p w:rsidR="00C273BC" w:rsidRPr="00B147BE" w:rsidRDefault="00C273BC" w:rsidP="00C273BC">
      <w:pPr>
        <w:spacing w:line="240" w:lineRule="auto"/>
        <w:jc w:val="left"/>
        <w:rPr>
          <w:b/>
        </w:rPr>
      </w:pPr>
      <w:r w:rsidRPr="00B147BE">
        <w:rPr>
          <w:b/>
        </w:rPr>
        <w:t>Megjegyzés:</w:t>
      </w:r>
      <w:r w:rsidRPr="00B147BE">
        <w:t xml:space="preserve"> I. melléklet a túloldalon.</w:t>
      </w:r>
      <w:r w:rsidRPr="00B147BE">
        <w:rPr>
          <w:b/>
        </w:rPr>
        <w:br w:type="page"/>
      </w:r>
    </w:p>
    <w:p w:rsidR="00C273BC" w:rsidRPr="00B147BE" w:rsidRDefault="00C273BC" w:rsidP="00C273BC">
      <w:pPr>
        <w:jc w:val="center"/>
        <w:rPr>
          <w:szCs w:val="22"/>
        </w:rPr>
      </w:pPr>
      <w:r w:rsidRPr="00B147BE">
        <w:rPr>
          <w:b/>
        </w:rPr>
        <w:lastRenderedPageBreak/>
        <w:t>I. MELLÉKLET</w:t>
      </w:r>
      <w:r w:rsidRPr="00B147BE">
        <w:rPr>
          <w:b/>
        </w:rPr>
        <w:br/>
      </w:r>
      <w:r w:rsidRPr="00B147BE">
        <w:rPr>
          <w:b/>
        </w:rPr>
        <w:br/>
      </w:r>
      <w:r w:rsidR="00177A88" w:rsidRPr="00B147BE">
        <w:rPr>
          <w:szCs w:val="22"/>
        </w:rPr>
        <w:t>az EGSZB véleményéhez</w:t>
      </w:r>
    </w:p>
    <w:p w:rsidR="00C273BC" w:rsidRPr="00B147BE" w:rsidRDefault="00C273BC" w:rsidP="00C273BC">
      <w:pPr>
        <w:jc w:val="left"/>
      </w:pPr>
    </w:p>
    <w:p w:rsidR="00C273BC" w:rsidRPr="00B147BE" w:rsidRDefault="00C273BC" w:rsidP="00C273BC">
      <w:pPr>
        <w:jc w:val="left"/>
      </w:pPr>
      <w:r w:rsidRPr="00B147BE">
        <w:t>Az alábbi módosító indítványt, amelynél a támogató szavazatok száma az összes leadott szavazat legalább egynegyede volt, a vita során elutasították.</w:t>
      </w:r>
    </w:p>
    <w:p w:rsidR="0021747D" w:rsidRPr="00B147BE" w:rsidRDefault="0021747D" w:rsidP="0021747D"/>
    <w:p w:rsidR="0021747D" w:rsidRPr="00B147BE" w:rsidRDefault="0021747D" w:rsidP="0021747D">
      <w:pPr>
        <w:rPr>
          <w:b/>
        </w:rPr>
      </w:pPr>
      <w:r w:rsidRPr="00B147BE">
        <w:rPr>
          <w:b/>
        </w:rPr>
        <w:t>3.6.2. pont</w:t>
      </w:r>
    </w:p>
    <w:p w:rsidR="0021747D" w:rsidRPr="00B147BE" w:rsidRDefault="0021747D" w:rsidP="0021747D">
      <w:pPr>
        <w:rPr>
          <w:b/>
        </w:rPr>
      </w:pPr>
    </w:p>
    <w:p w:rsidR="0021747D" w:rsidRPr="00B147BE" w:rsidRDefault="0021747D" w:rsidP="0021747D">
      <w:pPr>
        <w:rPr>
          <w:b/>
        </w:rPr>
      </w:pPr>
      <w:r w:rsidRPr="00B147BE">
        <w:t>A következőképpen módosítandó:</w:t>
      </w:r>
    </w:p>
    <w:p w:rsidR="0021747D" w:rsidRPr="00B147BE" w:rsidRDefault="0021747D" w:rsidP="0021747D"/>
    <w:p w:rsidR="0021747D" w:rsidRPr="00B147BE" w:rsidRDefault="0021747D" w:rsidP="0021747D">
      <w:pPr>
        <w:pStyle w:val="Cmsor3"/>
        <w:numPr>
          <w:ilvl w:val="0"/>
          <w:numId w:val="0"/>
        </w:numPr>
        <w:ind w:left="567"/>
        <w:rPr>
          <w:i/>
          <w:sz w:val="20"/>
        </w:rPr>
      </w:pPr>
      <w:r w:rsidRPr="00B147BE">
        <w:rPr>
          <w:i/>
        </w:rPr>
        <w:t xml:space="preserve">Az „Urban </w:t>
      </w:r>
      <w:proofErr w:type="spellStart"/>
      <w:r w:rsidRPr="00B147BE">
        <w:rPr>
          <w:i/>
        </w:rPr>
        <w:t>Bees</w:t>
      </w:r>
      <w:proofErr w:type="spellEnd"/>
      <w:r w:rsidRPr="00B147BE">
        <w:rPr>
          <w:i/>
        </w:rPr>
        <w:t>”</w:t>
      </w:r>
      <w:r w:rsidRPr="00B147BE">
        <w:rPr>
          <w:rStyle w:val="Lbjegyzet-hivatkozs"/>
          <w:i/>
        </w:rPr>
        <w:footnoteReference w:id="12"/>
      </w:r>
      <w:r w:rsidRPr="00B147BE">
        <w:rPr>
          <w:i/>
        </w:rPr>
        <w:t xml:space="preserve"> elnevezésű projekttel például a LIFE kitűnően szemléltette a nagyközönség számára a beporzók védelmének jelentőségét, a veszélyeztető tényezőket, de a cselekvési lehetőségeket is. A többek között </w:t>
      </w:r>
      <w:proofErr w:type="spellStart"/>
      <w:r w:rsidRPr="00B147BE">
        <w:rPr>
          <w:i/>
          <w:strike/>
        </w:rPr>
        <w:t>bizonyos</w:t>
      </w:r>
      <w:r w:rsidRPr="00B147BE">
        <w:rPr>
          <w:i/>
          <w:u w:val="single"/>
        </w:rPr>
        <w:t>nem</w:t>
      </w:r>
      <w:proofErr w:type="spellEnd"/>
      <w:r w:rsidRPr="00B147BE">
        <w:rPr>
          <w:i/>
          <w:u w:val="single"/>
        </w:rPr>
        <w:t xml:space="preserve"> megfelelő</w:t>
      </w:r>
      <w:r w:rsidRPr="00B147BE">
        <w:rPr>
          <w:i/>
        </w:rPr>
        <w:t xml:space="preserve"> mezőgazdasági gyakorlatokból vagy a méhekre </w:t>
      </w:r>
      <w:r w:rsidRPr="00B147BE">
        <w:rPr>
          <w:i/>
          <w:strike/>
        </w:rPr>
        <w:t>potenciálisan</w:t>
      </w:r>
      <w:r w:rsidRPr="00B147BE">
        <w:rPr>
          <w:i/>
        </w:rPr>
        <w:t xml:space="preserve"> veszélyes növényvédő szerek engedélyezéséből eredő veszélyek azonban </w:t>
      </w:r>
      <w:r w:rsidRPr="00B147BE">
        <w:rPr>
          <w:i/>
          <w:strike/>
        </w:rPr>
        <w:t xml:space="preserve">csak </w:t>
      </w:r>
      <w:r w:rsidRPr="00B147BE">
        <w:rPr>
          <w:i/>
        </w:rPr>
        <w:t xml:space="preserve">akkor háríthatók el, ha az EU más szolgálatai is </w:t>
      </w:r>
      <w:r w:rsidRPr="00B147BE">
        <w:rPr>
          <w:i/>
          <w:strike/>
        </w:rPr>
        <w:t>megfelelően</w:t>
      </w:r>
      <w:r w:rsidRPr="00B147BE">
        <w:rPr>
          <w:i/>
        </w:rPr>
        <w:t xml:space="preserve"> foglalkoznak a kérdéssel, és </w:t>
      </w:r>
      <w:proofErr w:type="spellStart"/>
      <w:r w:rsidRPr="00B147BE">
        <w:rPr>
          <w:i/>
          <w:strike/>
        </w:rPr>
        <w:t>következetesen</w:t>
      </w:r>
      <w:r w:rsidRPr="00B147BE">
        <w:rPr>
          <w:i/>
          <w:u w:val="single"/>
        </w:rPr>
        <w:t>megfelelően</w:t>
      </w:r>
      <w:proofErr w:type="spellEnd"/>
      <w:r w:rsidRPr="00B147BE">
        <w:rPr>
          <w:i/>
        </w:rPr>
        <w:t xml:space="preserve"> alkalmazzák a hatályos elővigyázatossági elvet.</w:t>
      </w:r>
    </w:p>
    <w:p w:rsidR="0021747D" w:rsidRPr="00B147BE" w:rsidRDefault="0021747D" w:rsidP="0021747D"/>
    <w:p w:rsidR="0021747D" w:rsidRPr="00B147BE" w:rsidRDefault="0021747D" w:rsidP="0021747D">
      <w:pPr>
        <w:rPr>
          <w:b/>
        </w:rPr>
      </w:pPr>
      <w:r w:rsidRPr="00B147BE">
        <w:rPr>
          <w:b/>
        </w:rPr>
        <w:t>Indokolás</w:t>
      </w:r>
    </w:p>
    <w:p w:rsidR="0021747D" w:rsidRPr="00B147BE" w:rsidRDefault="0021747D" w:rsidP="0021747D"/>
    <w:p w:rsidR="0021747D" w:rsidRPr="00B147BE" w:rsidRDefault="0021747D" w:rsidP="0021747D">
      <w:r w:rsidRPr="00B147BE">
        <w:t xml:space="preserve">Az európai mezőgazdaság minden kétséget kizáróan a legszigorúbb a környezetvédelmi, állatjóléti, valamint talaj- és vízvédelmi előírások betartását illetően, hiszen a világ legszigorúbb szabályai vonatkoznak rá, a „feltételesség”, azaz e kritériumok teljesítése pedig minden európai termelő számára kötelező. </w:t>
      </w:r>
    </w:p>
    <w:p w:rsidR="0021747D" w:rsidRPr="00B147BE" w:rsidRDefault="0021747D" w:rsidP="0021747D"/>
    <w:p w:rsidR="0021747D" w:rsidRPr="00B147BE" w:rsidRDefault="0021747D" w:rsidP="0021747D">
      <w:r w:rsidRPr="00B147BE">
        <w:t xml:space="preserve">Másrészt a növényvédő szerek engedélyezése is az Európai Élelmiszerbiztonsági Hatóság vizsgálati és ellenőrzési eljárásaihoz kötött, ezért mindenekelőtt tudományos és a károkozás valószínűségének elemzésén alapuló kritériumokra van szükség. Az elővigyázatosság elvének helyes alkalmazását is ugyanennek kell vezérelnie. </w:t>
      </w:r>
    </w:p>
    <w:p w:rsidR="0021747D" w:rsidRPr="00B147BE" w:rsidRDefault="0021747D" w:rsidP="0021747D"/>
    <w:p w:rsidR="00C273BC" w:rsidRPr="00B147BE" w:rsidRDefault="0021747D" w:rsidP="00C273BC">
      <w:pPr>
        <w:jc w:val="left"/>
        <w:rPr>
          <w:sz w:val="24"/>
        </w:rPr>
      </w:pPr>
      <w:r w:rsidRPr="00B147BE">
        <w:rPr>
          <w:b/>
        </w:rPr>
        <w:t>A szavazás eredménye</w:t>
      </w:r>
      <w:r w:rsidR="00C273BC" w:rsidRPr="00B147BE">
        <w:rPr>
          <w:b/>
        </w:rPr>
        <w:t xml:space="preserve"> </w:t>
      </w:r>
    </w:p>
    <w:p w:rsidR="00C273BC" w:rsidRPr="00B147BE" w:rsidRDefault="00C273BC" w:rsidP="00C273BC"/>
    <w:p w:rsidR="00C273BC" w:rsidRPr="00B147BE" w:rsidRDefault="00B760FC" w:rsidP="00C273BC">
      <w:pPr>
        <w:tabs>
          <w:tab w:val="right" w:pos="2200"/>
        </w:tabs>
      </w:pPr>
      <w:proofErr w:type="gramStart"/>
      <w:r w:rsidRPr="00B147BE">
        <w:t>m</w:t>
      </w:r>
      <w:r w:rsidR="0021747D" w:rsidRPr="00B147BE">
        <w:t>ellette</w:t>
      </w:r>
      <w:proofErr w:type="gramEnd"/>
      <w:r w:rsidR="0021747D" w:rsidRPr="00B147BE">
        <w:t>:</w:t>
      </w:r>
      <w:r w:rsidR="00C273BC" w:rsidRPr="00B147BE">
        <w:tab/>
        <w:t>75</w:t>
      </w:r>
    </w:p>
    <w:p w:rsidR="00C273BC" w:rsidRPr="00B147BE" w:rsidRDefault="00B760FC" w:rsidP="00C273BC">
      <w:pPr>
        <w:tabs>
          <w:tab w:val="right" w:pos="2200"/>
        </w:tabs>
      </w:pPr>
      <w:proofErr w:type="gramStart"/>
      <w:r w:rsidRPr="00B147BE">
        <w:t>e</w:t>
      </w:r>
      <w:r w:rsidR="0021747D" w:rsidRPr="00B147BE">
        <w:t>llene</w:t>
      </w:r>
      <w:proofErr w:type="gramEnd"/>
      <w:r w:rsidR="0021747D" w:rsidRPr="00B147BE">
        <w:t>:</w:t>
      </w:r>
      <w:r w:rsidR="00C273BC" w:rsidRPr="00B147BE">
        <w:tab/>
        <w:t>95</w:t>
      </w:r>
    </w:p>
    <w:p w:rsidR="00C273BC" w:rsidRPr="00B147BE" w:rsidRDefault="00B760FC" w:rsidP="00C273BC">
      <w:pPr>
        <w:tabs>
          <w:tab w:val="left" w:pos="1985"/>
        </w:tabs>
        <w:jc w:val="left"/>
      </w:pPr>
      <w:proofErr w:type="gramStart"/>
      <w:r w:rsidRPr="00B147BE">
        <w:t>t</w:t>
      </w:r>
      <w:r w:rsidR="0021747D" w:rsidRPr="00B147BE">
        <w:t>artózkodott</w:t>
      </w:r>
      <w:proofErr w:type="gramEnd"/>
      <w:r w:rsidR="0021747D" w:rsidRPr="00B147BE">
        <w:t>:</w:t>
      </w:r>
      <w:r w:rsidR="00C273BC" w:rsidRPr="00B147BE">
        <w:tab/>
        <w:t>33</w:t>
      </w:r>
    </w:p>
    <w:p w:rsidR="00C273BC" w:rsidRPr="00B147BE" w:rsidRDefault="00C273BC" w:rsidP="00C273BC"/>
    <w:p w:rsidR="00C273BC" w:rsidRPr="00B147BE" w:rsidRDefault="00C273BC" w:rsidP="00C273BC">
      <w:pPr>
        <w:jc w:val="center"/>
      </w:pPr>
      <w:r w:rsidRPr="00B147BE">
        <w:t>_____________</w:t>
      </w:r>
    </w:p>
    <w:p w:rsidR="00011D33" w:rsidRPr="00B147BE" w:rsidRDefault="00011D33" w:rsidP="00C273BC">
      <w:pPr>
        <w:overflowPunct/>
        <w:adjustRightInd/>
        <w:textAlignment w:val="auto"/>
      </w:pPr>
    </w:p>
    <w:sectPr w:rsidR="00011D33" w:rsidRPr="00B147BE" w:rsidSect="00FA476E">
      <w:headerReference w:type="even" r:id="rId19"/>
      <w:headerReference w:type="default" r:id="rId20"/>
      <w:footerReference w:type="even" r:id="rId21"/>
      <w:footerReference w:type="default" r:id="rId22"/>
      <w:headerReference w:type="first" r:id="rId23"/>
      <w:footerReference w:type="first" r:id="rId24"/>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590A" w:rsidRDefault="004A590A">
      <w:r>
        <w:separator/>
      </w:r>
    </w:p>
  </w:endnote>
  <w:endnote w:type="continuationSeparator" w:id="0">
    <w:p w:rsidR="004A590A" w:rsidRDefault="004A5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B49" w:rsidRDefault="00C25B49">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164" w:rsidRPr="00FA476E" w:rsidRDefault="00FA476E" w:rsidP="00FA476E">
    <w:pPr>
      <w:pStyle w:val="llb"/>
    </w:pPr>
    <w:r>
      <w:t xml:space="preserve">NAT/689 – EESC-2016-03894-00-00-AC-TRA (EN) </w:t>
    </w:r>
    <w:r>
      <w:fldChar w:fldCharType="begin"/>
    </w:r>
    <w:r>
      <w:instrText xml:space="preserve"> PAGE  \* Arabic  \* MERGEFORMAT </w:instrText>
    </w:r>
    <w:r>
      <w:fldChar w:fldCharType="separate"/>
    </w:r>
    <w:r w:rsidR="00C25B49">
      <w:rPr>
        <w:noProof/>
      </w:rPr>
      <w:t>1</w:t>
    </w:r>
    <w:r>
      <w:fldChar w:fldCharType="end"/>
    </w:r>
    <w:r>
      <w:t>/</w:t>
    </w:r>
    <w:r>
      <w:fldChar w:fldCharType="begin"/>
    </w:r>
    <w:r>
      <w:instrText xml:space="preserve"> = </w:instrText>
    </w:r>
    <w:r w:rsidR="004A590A">
      <w:fldChar w:fldCharType="begin"/>
    </w:r>
    <w:r w:rsidR="004A590A">
      <w:instrText xml:space="preserve"> NUMPAGES </w:instrText>
    </w:r>
    <w:r w:rsidR="004A590A">
      <w:fldChar w:fldCharType="separate"/>
    </w:r>
    <w:r w:rsidR="00C25B49">
      <w:rPr>
        <w:noProof/>
      </w:rPr>
      <w:instrText>11</w:instrText>
    </w:r>
    <w:r w:rsidR="004A590A">
      <w:rPr>
        <w:noProof/>
      </w:rPr>
      <w:fldChar w:fldCharType="end"/>
    </w:r>
    <w:r>
      <w:instrText xml:space="preserve"> -0 </w:instrText>
    </w:r>
    <w:r>
      <w:fldChar w:fldCharType="separate"/>
    </w:r>
    <w:r w:rsidR="00C25B49">
      <w:rPr>
        <w:noProof/>
      </w:rPr>
      <w:t>11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B49" w:rsidRDefault="00C25B49">
    <w:pPr>
      <w:pStyle w:val="ll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164" w:rsidRPr="00FA476E" w:rsidRDefault="00036164" w:rsidP="00FA476E">
    <w:pPr>
      <w:pStyle w:val="llb"/>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164" w:rsidRPr="00FA476E" w:rsidRDefault="00036164" w:rsidP="00FA476E">
    <w:pPr>
      <w:pStyle w:val="llb"/>
    </w:pPr>
    <w:bookmarkStart w:id="0" w:name="_GoBack"/>
    <w:bookmarkEnd w:id="0"/>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164" w:rsidRPr="00FA476E" w:rsidRDefault="00036164" w:rsidP="00FA476E">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590A" w:rsidRDefault="004A590A">
      <w:r>
        <w:separator/>
      </w:r>
    </w:p>
  </w:footnote>
  <w:footnote w:type="continuationSeparator" w:id="0">
    <w:p w:rsidR="004A590A" w:rsidRDefault="004A590A">
      <w:r>
        <w:continuationSeparator/>
      </w:r>
    </w:p>
  </w:footnote>
  <w:footnote w:id="1">
    <w:p w:rsidR="00036164" w:rsidRPr="00543C09" w:rsidRDefault="00036164" w:rsidP="00EC2B70">
      <w:pPr>
        <w:pStyle w:val="Lbjegyzetszveg"/>
        <w:ind w:left="567" w:hanging="567"/>
        <w:rPr>
          <w:rFonts w:ascii="Calibri" w:hAnsi="Calibri"/>
          <w:lang w:val="fr-BE"/>
        </w:rPr>
      </w:pPr>
      <w:r>
        <w:rPr>
          <w:rStyle w:val="Lbjegyzet-hivatkozs"/>
        </w:rPr>
        <w:footnoteRef/>
      </w:r>
      <w:r>
        <w:rPr>
          <w:rStyle w:val="Lbjegyzet-hivatkozs"/>
        </w:rPr>
        <w:t xml:space="preserve"> </w:t>
      </w:r>
      <w:r>
        <w:tab/>
      </w:r>
    </w:p>
  </w:footnote>
  <w:footnote w:id="2">
    <w:p w:rsidR="00543C09" w:rsidRPr="00543C09" w:rsidRDefault="00543C09" w:rsidP="00EC2B70">
      <w:pPr>
        <w:pStyle w:val="Lbjegyzetszveg"/>
        <w:ind w:left="567" w:hanging="567"/>
        <w:rPr>
          <w:lang w:val="de-DE"/>
        </w:rPr>
      </w:pPr>
      <w:r>
        <w:rPr>
          <w:rStyle w:val="Lbjegyzet-hivatkozs"/>
        </w:rPr>
        <w:footnoteRef/>
      </w:r>
      <w:r>
        <w:rPr>
          <w:rStyle w:val="Lbjegyzet-hivatkozs"/>
        </w:rPr>
        <w:t xml:space="preserve"> </w:t>
      </w:r>
      <w:r>
        <w:tab/>
      </w:r>
      <w:r w:rsidR="00EA51A8">
        <w:t>Lásd „</w:t>
      </w:r>
      <w:r w:rsidR="00EA51A8" w:rsidRPr="000F3241">
        <w:t xml:space="preserve">Az EU </w:t>
      </w:r>
      <w:proofErr w:type="spellStart"/>
      <w:r w:rsidR="00EA51A8" w:rsidRPr="000F3241">
        <w:t>biodiverzitás-politikája</w:t>
      </w:r>
      <w:proofErr w:type="spellEnd"/>
      <w:r w:rsidR="00EA51A8">
        <w:t xml:space="preserve">” című </w:t>
      </w:r>
      <w:proofErr w:type="spellStart"/>
      <w:r w:rsidR="00EA51A8">
        <w:t>EGSZB-véleményt</w:t>
      </w:r>
      <w:proofErr w:type="spellEnd"/>
      <w:r w:rsidR="00EA51A8">
        <w:t xml:space="preserve"> (a Hivatalos Lapban még nem tették közzé).</w:t>
      </w:r>
    </w:p>
  </w:footnote>
  <w:footnote w:id="3">
    <w:p w:rsidR="00036164" w:rsidRPr="00543C09" w:rsidRDefault="00036164" w:rsidP="00EC2B70">
      <w:pPr>
        <w:pStyle w:val="Lbjegyzetszveg"/>
        <w:ind w:left="567" w:hanging="567"/>
        <w:rPr>
          <w:lang w:val="de-DE"/>
        </w:rPr>
      </w:pPr>
      <w:r>
        <w:rPr>
          <w:rStyle w:val="Lbjegyzet-hivatkozs"/>
        </w:rPr>
        <w:footnoteRef/>
      </w:r>
      <w:r>
        <w:rPr>
          <w:rStyle w:val="Lbjegyzet-hivatkozs"/>
        </w:rPr>
        <w:t xml:space="preserve"> </w:t>
      </w:r>
      <w:r>
        <w:tab/>
      </w:r>
      <w:hyperlink r:id="rId1" w:history="1">
        <w:r w:rsidR="007678C9" w:rsidRPr="00C83B59">
          <w:rPr>
            <w:rStyle w:val="Hiperhivatkozs"/>
          </w:rPr>
          <w:t>http://urbanbees.eu/</w:t>
        </w:r>
      </w:hyperlink>
      <w:r>
        <w:t>.</w:t>
      </w:r>
    </w:p>
  </w:footnote>
  <w:footnote w:id="4">
    <w:p w:rsidR="00036164" w:rsidRPr="00543C09" w:rsidRDefault="00036164" w:rsidP="00EC2B70">
      <w:pPr>
        <w:pStyle w:val="Lbjegyzetszveg"/>
        <w:ind w:left="567" w:hanging="567"/>
        <w:rPr>
          <w:lang w:val="de-DE"/>
        </w:rPr>
      </w:pPr>
      <w:r>
        <w:rPr>
          <w:rStyle w:val="Lbjegyzet-hivatkozs"/>
        </w:rPr>
        <w:footnoteRef/>
      </w:r>
      <w:r>
        <w:rPr>
          <w:rStyle w:val="Lbjegyzet-hivatkozs"/>
        </w:rPr>
        <w:t xml:space="preserve"> </w:t>
      </w:r>
      <w:r>
        <w:tab/>
        <w:t xml:space="preserve">Az </w:t>
      </w:r>
      <w:proofErr w:type="spellStart"/>
      <w:r>
        <w:t>élőhelyvédelmi</w:t>
      </w:r>
      <w:proofErr w:type="spellEnd"/>
      <w:r>
        <w:t xml:space="preserve"> irányelv II. melléklete értelmében védett faj.</w:t>
      </w:r>
    </w:p>
  </w:footnote>
  <w:footnote w:id="5">
    <w:p w:rsidR="00036164" w:rsidRPr="00543C09" w:rsidRDefault="00036164" w:rsidP="00EC2B70">
      <w:pPr>
        <w:pStyle w:val="Lbjegyzetszveg"/>
        <w:ind w:left="567" w:hanging="567"/>
        <w:rPr>
          <w:rFonts w:ascii="Cambria" w:hAnsi="Cambria"/>
          <w:lang w:val="fr-BE"/>
        </w:rPr>
      </w:pPr>
      <w:r>
        <w:rPr>
          <w:rStyle w:val="Lbjegyzet-hivatkozs"/>
        </w:rPr>
        <w:footnoteRef/>
      </w:r>
      <w:r>
        <w:rPr>
          <w:rStyle w:val="Lbjegyzet-hivatkozs"/>
        </w:rPr>
        <w:t xml:space="preserve"> </w:t>
      </w:r>
      <w:r>
        <w:tab/>
      </w:r>
      <w:proofErr w:type="spellStart"/>
      <w:r w:rsidR="00161779">
        <w:t>EGSZB-vélemény</w:t>
      </w:r>
      <w:proofErr w:type="spellEnd"/>
      <w:r w:rsidR="00161779">
        <w:t xml:space="preserve">, </w:t>
      </w:r>
      <w:hyperlink r:id="rId2" w:history="1">
        <w:r w:rsidR="00161779" w:rsidRPr="00FA476E">
          <w:rPr>
            <w:rStyle w:val="Hiperhivatkozs"/>
          </w:rPr>
          <w:t>HL C 191., 2012.6.29</w:t>
        </w:r>
        <w:proofErr w:type="gramStart"/>
        <w:r w:rsidR="00161779" w:rsidRPr="00FA476E">
          <w:rPr>
            <w:rStyle w:val="Hiperhivatkozs"/>
          </w:rPr>
          <w:t>.,</w:t>
        </w:r>
        <w:proofErr w:type="gramEnd"/>
        <w:r w:rsidR="00CF70B7" w:rsidRPr="00FA476E">
          <w:rPr>
            <w:rStyle w:val="Hiperhivatkozs"/>
          </w:rPr>
          <w:t xml:space="preserve"> 111. o</w:t>
        </w:r>
      </w:hyperlink>
      <w:r w:rsidR="00CF70B7">
        <w:t>.</w:t>
      </w:r>
    </w:p>
  </w:footnote>
  <w:footnote w:id="6">
    <w:p w:rsidR="00036164" w:rsidRPr="00543C09" w:rsidRDefault="00036164" w:rsidP="00EC2B70">
      <w:pPr>
        <w:pStyle w:val="Lbjegyzetszveg"/>
        <w:ind w:left="567" w:hanging="567"/>
        <w:rPr>
          <w:rFonts w:ascii="Calibri" w:hAnsi="Calibri"/>
          <w:lang w:val="fr-BE"/>
        </w:rPr>
      </w:pPr>
      <w:r>
        <w:rPr>
          <w:rStyle w:val="Lbjegyzet-hivatkozs"/>
        </w:rPr>
        <w:footnoteRef/>
      </w:r>
      <w:r>
        <w:rPr>
          <w:rStyle w:val="Lbjegyzet-hivatkozs"/>
        </w:rPr>
        <w:t xml:space="preserve"> </w:t>
      </w:r>
      <w:r>
        <w:tab/>
      </w:r>
      <w:proofErr w:type="spellStart"/>
      <w:r w:rsidR="00161779">
        <w:t>EGSZB-vélemény</w:t>
      </w:r>
      <w:proofErr w:type="spellEnd"/>
      <w:r w:rsidR="00161779">
        <w:t xml:space="preserve">, </w:t>
      </w:r>
      <w:hyperlink r:id="rId3" w:history="1">
        <w:r w:rsidR="00161779" w:rsidRPr="00FA476E">
          <w:rPr>
            <w:rStyle w:val="Hiperhivatkozs"/>
          </w:rPr>
          <w:t>HL C 191., 2012.6.29</w:t>
        </w:r>
        <w:proofErr w:type="gramStart"/>
        <w:r w:rsidR="00161779" w:rsidRPr="00FA476E">
          <w:rPr>
            <w:rStyle w:val="Hiperhivatkozs"/>
          </w:rPr>
          <w:t>.,</w:t>
        </w:r>
        <w:proofErr w:type="gramEnd"/>
        <w:r w:rsidR="001F76DB" w:rsidRPr="00FA476E">
          <w:rPr>
            <w:rStyle w:val="Hiperhivatkozs"/>
          </w:rPr>
          <w:t xml:space="preserve"> 111. o</w:t>
        </w:r>
      </w:hyperlink>
      <w:r w:rsidR="00161779">
        <w:t>.</w:t>
      </w:r>
    </w:p>
  </w:footnote>
  <w:footnote w:id="7">
    <w:p w:rsidR="00036164" w:rsidRPr="00543C09" w:rsidRDefault="00036164" w:rsidP="00EC2B70">
      <w:pPr>
        <w:pStyle w:val="Lbjegyzetszveg"/>
        <w:ind w:left="567" w:hanging="567"/>
        <w:rPr>
          <w:lang w:val="de-DE"/>
        </w:rPr>
      </w:pPr>
      <w:r>
        <w:rPr>
          <w:rStyle w:val="Lbjegyzet-hivatkozs"/>
        </w:rPr>
        <w:footnoteRef/>
      </w:r>
      <w:r>
        <w:rPr>
          <w:rStyle w:val="Lbjegyzet-hivatkozs"/>
        </w:rPr>
        <w:t xml:space="preserve"> </w:t>
      </w:r>
      <w:r>
        <w:tab/>
      </w:r>
      <w:r>
        <w:rPr>
          <w:i/>
        </w:rPr>
        <w:t xml:space="preserve">The European </w:t>
      </w:r>
      <w:proofErr w:type="spellStart"/>
      <w:r>
        <w:rPr>
          <w:i/>
        </w:rPr>
        <w:t>environment</w:t>
      </w:r>
      <w:proofErr w:type="spellEnd"/>
      <w:r>
        <w:rPr>
          <w:i/>
        </w:rPr>
        <w:t xml:space="preserve"> — </w:t>
      </w:r>
      <w:proofErr w:type="spellStart"/>
      <w:r>
        <w:rPr>
          <w:i/>
        </w:rPr>
        <w:t>state</w:t>
      </w:r>
      <w:proofErr w:type="spellEnd"/>
      <w:r>
        <w:rPr>
          <w:i/>
        </w:rPr>
        <w:t xml:space="preserve"> and </w:t>
      </w:r>
      <w:proofErr w:type="spellStart"/>
      <w:r>
        <w:rPr>
          <w:i/>
        </w:rPr>
        <w:t>outlook</w:t>
      </w:r>
      <w:proofErr w:type="spellEnd"/>
      <w:r>
        <w:rPr>
          <w:i/>
        </w:rPr>
        <w:t xml:space="preserve"> 2015: </w:t>
      </w:r>
      <w:proofErr w:type="spellStart"/>
      <w:r>
        <w:rPr>
          <w:i/>
        </w:rPr>
        <w:t>synthesis</w:t>
      </w:r>
      <w:proofErr w:type="spellEnd"/>
      <w:r>
        <w:rPr>
          <w:i/>
        </w:rPr>
        <w:t xml:space="preserve"> </w:t>
      </w:r>
      <w:proofErr w:type="spellStart"/>
      <w:r>
        <w:rPr>
          <w:i/>
        </w:rPr>
        <w:t>report</w:t>
      </w:r>
      <w:proofErr w:type="spellEnd"/>
      <w:r>
        <w:rPr>
          <w:i/>
        </w:rPr>
        <w:t xml:space="preserve"> [Az európai környezet – helyzetkép és kilátások: 2015. évi összefoglaló jelentés]</w:t>
      </w:r>
      <w:r>
        <w:t>, Európai Környezetvédelmi Ügynökség, Koppenhága, 2015.</w:t>
      </w:r>
    </w:p>
  </w:footnote>
  <w:footnote w:id="8">
    <w:p w:rsidR="00036164" w:rsidRPr="00543C09" w:rsidRDefault="00036164" w:rsidP="00EC2B70">
      <w:pPr>
        <w:pStyle w:val="Lbjegyzetszveg"/>
        <w:ind w:left="567" w:hanging="567"/>
        <w:rPr>
          <w:lang w:val="de-DE"/>
        </w:rPr>
      </w:pPr>
      <w:r>
        <w:rPr>
          <w:rStyle w:val="Lbjegyzet-hivatkozs"/>
        </w:rPr>
        <w:footnoteRef/>
      </w:r>
      <w:r>
        <w:rPr>
          <w:rStyle w:val="Lbjegyzet-hivatkozs"/>
        </w:rPr>
        <w:t xml:space="preserve"> </w:t>
      </w:r>
      <w:r>
        <w:tab/>
      </w:r>
      <w:hyperlink r:id="rId4" w:history="1">
        <w:proofErr w:type="gramStart"/>
        <w:r w:rsidR="001B1119" w:rsidRPr="00FA476E">
          <w:rPr>
            <w:rStyle w:val="Hiperhivatkozs"/>
          </w:rPr>
          <w:t>COM(</w:t>
        </w:r>
        <w:proofErr w:type="gramEnd"/>
        <w:r w:rsidR="001B1119" w:rsidRPr="00FA476E">
          <w:rPr>
            <w:rStyle w:val="Hiperhivatkozs"/>
          </w:rPr>
          <w:t>2004) 431 (2004. július 15.)</w:t>
        </w:r>
      </w:hyperlink>
      <w:r>
        <w:t xml:space="preserve">, „A </w:t>
      </w:r>
      <w:proofErr w:type="spellStart"/>
      <w:r>
        <w:t>Natura</w:t>
      </w:r>
      <w:proofErr w:type="spellEnd"/>
      <w:r>
        <w:t xml:space="preserve"> 2000 finanszírozása”.</w:t>
      </w:r>
    </w:p>
  </w:footnote>
  <w:footnote w:id="9">
    <w:p w:rsidR="00036164" w:rsidRPr="00543C09" w:rsidRDefault="00036164" w:rsidP="00EC2B70">
      <w:pPr>
        <w:pStyle w:val="Lbjegyzetszveg"/>
        <w:ind w:left="567" w:hanging="567"/>
        <w:rPr>
          <w:lang w:val="de-DE"/>
        </w:rPr>
      </w:pPr>
      <w:r>
        <w:rPr>
          <w:rStyle w:val="Lbjegyzet-hivatkozs"/>
        </w:rPr>
        <w:footnoteRef/>
      </w:r>
      <w:r>
        <w:rPr>
          <w:rStyle w:val="Lbjegyzet-hivatkozs"/>
        </w:rPr>
        <w:t xml:space="preserve"> </w:t>
      </w:r>
      <w:r>
        <w:tab/>
      </w:r>
      <w:r w:rsidR="00EA51A8">
        <w:t>Lásd „</w:t>
      </w:r>
      <w:r w:rsidR="00EA51A8" w:rsidRPr="000F3241">
        <w:t xml:space="preserve">Az EU </w:t>
      </w:r>
      <w:proofErr w:type="spellStart"/>
      <w:r w:rsidR="00EA51A8" w:rsidRPr="000F3241">
        <w:t>biodiverzitás-politikája</w:t>
      </w:r>
      <w:proofErr w:type="spellEnd"/>
      <w:r w:rsidR="00EA51A8">
        <w:t xml:space="preserve">” című </w:t>
      </w:r>
      <w:proofErr w:type="spellStart"/>
      <w:r w:rsidR="00EA51A8">
        <w:t>EGSZB-véleményt</w:t>
      </w:r>
      <w:proofErr w:type="spellEnd"/>
      <w:r w:rsidR="00EA51A8">
        <w:t xml:space="preserve"> (a Hivatalos Lapban még nem tették közzé).</w:t>
      </w:r>
    </w:p>
  </w:footnote>
  <w:footnote w:id="10">
    <w:p w:rsidR="00D81183" w:rsidRPr="00543C09" w:rsidRDefault="00D81183" w:rsidP="00EC2B70">
      <w:pPr>
        <w:pStyle w:val="Lbjegyzetszveg"/>
        <w:ind w:left="567" w:hanging="567"/>
        <w:rPr>
          <w:lang w:val="fr-BE"/>
        </w:rPr>
      </w:pPr>
      <w:r>
        <w:rPr>
          <w:rStyle w:val="Lbjegyzet-hivatkozs"/>
        </w:rPr>
        <w:footnoteRef/>
      </w:r>
      <w:r>
        <w:rPr>
          <w:rStyle w:val="Lbjegyzet-hivatkozs"/>
        </w:rPr>
        <w:t xml:space="preserve"> </w:t>
      </w:r>
      <w:r>
        <w:tab/>
      </w:r>
      <w:hyperlink r:id="rId5" w:history="1">
        <w:r w:rsidR="00075D8A" w:rsidRPr="009059B4">
          <w:rPr>
            <w:rStyle w:val="Hiperhivatkozs"/>
          </w:rPr>
          <w:t>http://ec.europa.eu/environment/nature/ecosystems/strategy/index_en.htm</w:t>
        </w:r>
      </w:hyperlink>
      <w:r>
        <w:t>.</w:t>
      </w:r>
      <w:r w:rsidR="00075D8A">
        <w:t xml:space="preserve"> </w:t>
      </w:r>
    </w:p>
  </w:footnote>
  <w:footnote w:id="11">
    <w:p w:rsidR="00036164" w:rsidRPr="00543C09" w:rsidRDefault="00036164" w:rsidP="00EC2B70">
      <w:pPr>
        <w:pStyle w:val="Lbjegyzetszveg"/>
        <w:ind w:left="567" w:hanging="567"/>
        <w:rPr>
          <w:lang w:val="de-DE"/>
        </w:rPr>
      </w:pPr>
      <w:r>
        <w:rPr>
          <w:rStyle w:val="Lbjegyzet-hivatkozs"/>
        </w:rPr>
        <w:footnoteRef/>
      </w:r>
      <w:r>
        <w:rPr>
          <w:rStyle w:val="Lbjegyzet-hivatkozs"/>
        </w:rPr>
        <w:t xml:space="preserve"> </w:t>
      </w:r>
      <w:r>
        <w:tab/>
      </w:r>
      <w:proofErr w:type="spellStart"/>
      <w:r w:rsidR="008E3D9B">
        <w:t>EGSZB-vélemény</w:t>
      </w:r>
      <w:proofErr w:type="spellEnd"/>
      <w:r w:rsidR="008E3D9B">
        <w:t xml:space="preserve">: </w:t>
      </w:r>
      <w:hyperlink r:id="rId6" w:history="1">
        <w:r w:rsidR="008E3D9B" w:rsidRPr="00FA476E">
          <w:rPr>
            <w:rStyle w:val="Hiperhivatkozs"/>
          </w:rPr>
          <w:t>HL C 117., 2004.4.30</w:t>
        </w:r>
        <w:r w:rsidR="00C6433B" w:rsidRPr="00FA476E">
          <w:rPr>
            <w:rStyle w:val="Hiperhivatkozs"/>
          </w:rPr>
          <w:t>. 22. o</w:t>
        </w:r>
        <w:r w:rsidR="008E3D9B" w:rsidRPr="00FA476E">
          <w:rPr>
            <w:rStyle w:val="Hiperhivatkozs"/>
          </w:rPr>
          <w:t>.</w:t>
        </w:r>
      </w:hyperlink>
      <w:proofErr w:type="gramStart"/>
      <w:r w:rsidR="00C6433B">
        <w:t>,</w:t>
      </w:r>
      <w:proofErr w:type="gramEnd"/>
      <w:r w:rsidR="008E3D9B">
        <w:t xml:space="preserve"> és</w:t>
      </w:r>
      <w:r>
        <w:t xml:space="preserve"> </w:t>
      </w:r>
      <w:r w:rsidR="008E3D9B">
        <w:t>a „</w:t>
      </w:r>
      <w:r w:rsidR="008E3D9B" w:rsidRPr="008E3D9B">
        <w:t>Fenntartható fejlődés: az uniós külső és belső politikák feltérképezése</w:t>
      </w:r>
      <w:r w:rsidR="008E3D9B">
        <w:t xml:space="preserve">” című </w:t>
      </w:r>
      <w:proofErr w:type="spellStart"/>
      <w:r w:rsidR="008E3D9B">
        <w:t>EGSZB-vélemény</w:t>
      </w:r>
      <w:proofErr w:type="spellEnd"/>
      <w:r w:rsidR="008E3D9B">
        <w:t xml:space="preserve"> (a Hivatalos Lapban még nem tették közzé)</w:t>
      </w:r>
      <w:r>
        <w:t>.</w:t>
      </w:r>
    </w:p>
  </w:footnote>
  <w:footnote w:id="12">
    <w:p w:rsidR="0021747D" w:rsidRPr="00543C09" w:rsidRDefault="0021747D" w:rsidP="0021747D">
      <w:pPr>
        <w:pStyle w:val="Lbjegyzetszveg"/>
        <w:rPr>
          <w:lang w:val="de-DE"/>
        </w:rPr>
      </w:pPr>
      <w:r>
        <w:rPr>
          <w:rStyle w:val="Lbjegyzet-hivatkozs"/>
        </w:rPr>
        <w:footnoteRef/>
      </w:r>
      <w:r>
        <w:rPr>
          <w:rStyle w:val="Lbjegyzet-hivatkozs"/>
        </w:rPr>
        <w:t xml:space="preserve"> </w:t>
      </w:r>
      <w:r>
        <w:tab/>
      </w:r>
      <w:hyperlink r:id="rId7" w:history="1">
        <w:r w:rsidRPr="00C83B59">
          <w:rPr>
            <w:rStyle w:val="Hiperhivatkozs"/>
          </w:rPr>
          <w:t>http://urbanbees.eu/</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B49" w:rsidRDefault="00C25B49">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B49" w:rsidRDefault="00C25B49">
    <w:pPr>
      <w:pStyle w:val="lfej"/>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B49" w:rsidRDefault="00C25B49">
    <w:pPr>
      <w:pStyle w:val="lfej"/>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164" w:rsidRPr="00FA476E" w:rsidRDefault="00036164" w:rsidP="00FA476E">
    <w:pPr>
      <w:pStyle w:val="lfej"/>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164" w:rsidRPr="00FA476E" w:rsidRDefault="00036164" w:rsidP="00FA476E">
    <w:pPr>
      <w:pStyle w:val="lfej"/>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164" w:rsidRPr="00FA476E" w:rsidRDefault="00036164" w:rsidP="00FA476E">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22EE8CEA"/>
    <w:lvl w:ilvl="0">
      <w:start w:val="1"/>
      <w:numFmt w:val="decimal"/>
      <w:pStyle w:val="Cmsor1"/>
      <w:lvlText w:val="%1."/>
      <w:legacy w:legacy="1" w:legacySpace="0" w:legacyIndent="0"/>
      <w:lvlJc w:val="left"/>
      <w:rPr>
        <w:b w:val="0"/>
      </w:rPr>
    </w:lvl>
    <w:lvl w:ilvl="1">
      <w:start w:val="1"/>
      <w:numFmt w:val="decimal"/>
      <w:pStyle w:val="Cmsor2"/>
      <w:lvlText w:val="%1.%2"/>
      <w:legacy w:legacy="1" w:legacySpace="144"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Cmsor3"/>
      <w:lvlText w:val="%1.%2.%3"/>
      <w:legacy w:legacy="1" w:legacySpace="144" w:legacyIndent="0"/>
      <w:lvlJc w:val="left"/>
      <w:rPr>
        <w:sz w:val="22"/>
        <w:szCs w:val="22"/>
      </w:rPr>
    </w:lvl>
    <w:lvl w:ilvl="3">
      <w:start w:val="1"/>
      <w:numFmt w:val="decimal"/>
      <w:pStyle w:val="Cmsor4"/>
      <w:lvlText w:val="%1.%2.%3.%4"/>
      <w:legacy w:legacy="1" w:legacySpace="144" w:legacyIndent="0"/>
      <w:lvlJc w:val="left"/>
    </w:lvl>
    <w:lvl w:ilvl="4">
      <w:start w:val="1"/>
      <w:numFmt w:val="decimal"/>
      <w:pStyle w:val="Cmsor5"/>
      <w:lvlText w:val="%1.%2.%3.%4.%5"/>
      <w:legacy w:legacy="1" w:legacySpace="144" w:legacyIndent="0"/>
      <w:lvlJc w:val="left"/>
    </w:lvl>
    <w:lvl w:ilvl="5">
      <w:start w:val="1"/>
      <w:numFmt w:val="decimal"/>
      <w:pStyle w:val="Cmsor6"/>
      <w:lvlText w:val="%1.%2.%3.%4.%5.%6"/>
      <w:legacy w:legacy="1" w:legacySpace="144" w:legacyIndent="0"/>
      <w:lvlJc w:val="left"/>
    </w:lvl>
    <w:lvl w:ilvl="6">
      <w:start w:val="1"/>
      <w:numFmt w:val="decimal"/>
      <w:pStyle w:val="Cmsor7"/>
      <w:lvlText w:val="%1.%2.%3.%4.%5.%6.%7"/>
      <w:legacy w:legacy="1" w:legacySpace="144" w:legacyIndent="0"/>
      <w:lvlJc w:val="left"/>
    </w:lvl>
    <w:lvl w:ilvl="7">
      <w:start w:val="1"/>
      <w:numFmt w:val="decimal"/>
      <w:pStyle w:val="Cmsor8"/>
      <w:lvlText w:val="%1.%2.%3.%4.%5.%6.%7.%8"/>
      <w:legacy w:legacy="1" w:legacySpace="144" w:legacyIndent="0"/>
      <w:lvlJc w:val="left"/>
    </w:lvl>
    <w:lvl w:ilvl="8">
      <w:start w:val="1"/>
      <w:numFmt w:val="decimal"/>
      <w:pStyle w:val="Cmsor9"/>
      <w:lvlText w:val="%1.%2.%3.%4.%5.%6.%7.%8.%9"/>
      <w:legacy w:legacy="1" w:legacySpace="144" w:legacyIndent="0"/>
      <w:lvlJc w:val="left"/>
    </w:lvl>
  </w:abstractNum>
  <w:abstractNum w:abstractNumId="1" w15:restartNumberingAfterBreak="0">
    <w:nsid w:val="09A95A38"/>
    <w:multiLevelType w:val="singleLevel"/>
    <w:tmpl w:val="CB785568"/>
    <w:lvl w:ilvl="0">
      <w:start w:val="1"/>
      <w:numFmt w:val="bullet"/>
      <w:lvlRestart w:val="0"/>
      <w:lvlText w:val="-"/>
      <w:lvlJc w:val="left"/>
      <w:pPr>
        <w:tabs>
          <w:tab w:val="num" w:pos="0"/>
        </w:tabs>
        <w:ind w:left="283" w:hanging="283"/>
      </w:pPr>
      <w:rPr>
        <w:rFonts w:ascii="Symbol" w:hAnsi="Symbol" w:hint="default"/>
        <w:b w:val="0"/>
        <w:i w:val="0"/>
        <w:sz w:val="22"/>
      </w:rPr>
    </w:lvl>
  </w:abstractNum>
  <w:abstractNum w:abstractNumId="2" w15:restartNumberingAfterBreak="0">
    <w:nsid w:val="12F15892"/>
    <w:multiLevelType w:val="singleLevel"/>
    <w:tmpl w:val="CB785568"/>
    <w:lvl w:ilvl="0">
      <w:start w:val="1"/>
      <w:numFmt w:val="bullet"/>
      <w:lvlRestart w:val="0"/>
      <w:lvlText w:val="-"/>
      <w:lvlJc w:val="left"/>
      <w:pPr>
        <w:tabs>
          <w:tab w:val="num" w:pos="0"/>
        </w:tabs>
        <w:ind w:left="283" w:hanging="283"/>
      </w:pPr>
      <w:rPr>
        <w:rFonts w:ascii="Symbol" w:hAnsi="Symbol" w:hint="default"/>
        <w:b w:val="0"/>
        <w:i w:val="0"/>
        <w:sz w:val="22"/>
      </w:rPr>
    </w:lvl>
  </w:abstractNum>
  <w:abstractNum w:abstractNumId="3" w15:restartNumberingAfterBreak="0">
    <w:nsid w:val="12FB5DB0"/>
    <w:multiLevelType w:val="singleLevel"/>
    <w:tmpl w:val="CB785568"/>
    <w:lvl w:ilvl="0">
      <w:start w:val="1"/>
      <w:numFmt w:val="bullet"/>
      <w:lvlRestart w:val="0"/>
      <w:lvlText w:val="-"/>
      <w:lvlJc w:val="left"/>
      <w:pPr>
        <w:tabs>
          <w:tab w:val="num" w:pos="0"/>
        </w:tabs>
        <w:ind w:left="283" w:hanging="283"/>
      </w:pPr>
      <w:rPr>
        <w:rFonts w:ascii="Symbol" w:hAnsi="Symbol" w:hint="default"/>
        <w:b w:val="0"/>
        <w:i w:val="0"/>
        <w:sz w:val="22"/>
      </w:rPr>
    </w:lvl>
  </w:abstractNum>
  <w:abstractNum w:abstractNumId="4" w15:restartNumberingAfterBreak="0">
    <w:nsid w:val="1CFF262F"/>
    <w:multiLevelType w:val="hybridMultilevel"/>
    <w:tmpl w:val="2730D02E"/>
    <w:lvl w:ilvl="0" w:tplc="177683F2">
      <w:start w:val="1"/>
      <w:numFmt w:val="bullet"/>
      <w:lvlRestart w:val="0"/>
      <w:lvlText w:val="-"/>
      <w:lvlJc w:val="left"/>
      <w:pPr>
        <w:tabs>
          <w:tab w:val="num" w:pos="0"/>
        </w:tabs>
        <w:ind w:left="283" w:hanging="283"/>
      </w:pPr>
      <w:rPr>
        <w:rFonts w:ascii="Symbol" w:hAnsi="Symbol" w:hint="default"/>
        <w:b w:val="0"/>
        <w:i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5517E9"/>
    <w:multiLevelType w:val="hybridMultilevel"/>
    <w:tmpl w:val="5B7AE982"/>
    <w:lvl w:ilvl="0" w:tplc="4EBE2888">
      <w:numFmt w:val="bullet"/>
      <w:lvlText w:val="-"/>
      <w:lvlJc w:val="left"/>
      <w:pPr>
        <w:ind w:left="1080" w:hanging="360"/>
      </w:pPr>
      <w:rPr>
        <w:rFonts w:ascii="Times New Roman" w:eastAsia="Times New Roman" w:hAnsi="Times New Roman"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20B87255"/>
    <w:multiLevelType w:val="hybridMultilevel"/>
    <w:tmpl w:val="BA9A1D66"/>
    <w:lvl w:ilvl="0" w:tplc="12EAE326">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7" w15:restartNumberingAfterBreak="0">
    <w:nsid w:val="26565821"/>
    <w:multiLevelType w:val="singleLevel"/>
    <w:tmpl w:val="8B5CBD62"/>
    <w:lvl w:ilvl="0">
      <w:start w:val="1"/>
      <w:numFmt w:val="bullet"/>
      <w:lvlText w:val=""/>
      <w:lvlJc w:val="left"/>
      <w:pPr>
        <w:ind w:left="1440" w:hanging="360"/>
      </w:pPr>
      <w:rPr>
        <w:rFonts w:ascii="Symbol" w:hAnsi="Symbol" w:hint="default"/>
        <w:b w:val="0"/>
        <w:i w:val="0"/>
        <w:sz w:val="22"/>
      </w:rPr>
    </w:lvl>
  </w:abstractNum>
  <w:abstractNum w:abstractNumId="8" w15:restartNumberingAfterBreak="0">
    <w:nsid w:val="26EA2106"/>
    <w:multiLevelType w:val="singleLevel"/>
    <w:tmpl w:val="23526828"/>
    <w:lvl w:ilvl="0">
      <w:start w:val="1"/>
      <w:numFmt w:val="bullet"/>
      <w:lvlRestart w:val="0"/>
      <w:lvlText w:val="-"/>
      <w:lvlJc w:val="left"/>
      <w:pPr>
        <w:tabs>
          <w:tab w:val="num" w:pos="0"/>
        </w:tabs>
        <w:ind w:left="283" w:hanging="283"/>
      </w:pPr>
      <w:rPr>
        <w:rFonts w:ascii="Symbol" w:hAnsi="Symbol" w:hint="default"/>
        <w:b w:val="0"/>
        <w:i w:val="0"/>
        <w:sz w:val="22"/>
      </w:rPr>
    </w:lvl>
  </w:abstractNum>
  <w:abstractNum w:abstractNumId="9" w15:restartNumberingAfterBreak="0">
    <w:nsid w:val="288242A6"/>
    <w:multiLevelType w:val="multilevel"/>
    <w:tmpl w:val="B2D41AA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294C7C05"/>
    <w:multiLevelType w:val="multilevel"/>
    <w:tmpl w:val="947E315C"/>
    <w:lvl w:ilvl="0">
      <w:start w:val="1"/>
      <w:numFmt w:val="lowerLetter"/>
      <w:lvlText w:val="%1)"/>
      <w:lvlJc w:val="left"/>
      <w:pPr>
        <w:ind w:left="1487" w:hanging="360"/>
      </w:pPr>
      <w:rPr>
        <w:rFonts w:hint="default"/>
      </w:rPr>
    </w:lvl>
    <w:lvl w:ilvl="1" w:tentative="1">
      <w:start w:val="1"/>
      <w:numFmt w:val="lowerLetter"/>
      <w:lvlText w:val="%2."/>
      <w:lvlJc w:val="left"/>
      <w:pPr>
        <w:ind w:left="2207" w:hanging="360"/>
      </w:pPr>
    </w:lvl>
    <w:lvl w:ilvl="2" w:tentative="1">
      <w:start w:val="1"/>
      <w:numFmt w:val="lowerRoman"/>
      <w:lvlText w:val="%3."/>
      <w:lvlJc w:val="right"/>
      <w:pPr>
        <w:ind w:left="2927" w:hanging="180"/>
      </w:pPr>
    </w:lvl>
    <w:lvl w:ilvl="3" w:tentative="1">
      <w:start w:val="1"/>
      <w:numFmt w:val="decimal"/>
      <w:lvlText w:val="%4."/>
      <w:lvlJc w:val="left"/>
      <w:pPr>
        <w:ind w:left="3647" w:hanging="360"/>
      </w:pPr>
    </w:lvl>
    <w:lvl w:ilvl="4" w:tentative="1">
      <w:start w:val="1"/>
      <w:numFmt w:val="lowerLetter"/>
      <w:lvlText w:val="%5."/>
      <w:lvlJc w:val="left"/>
      <w:pPr>
        <w:ind w:left="4367" w:hanging="360"/>
      </w:pPr>
    </w:lvl>
    <w:lvl w:ilvl="5" w:tentative="1">
      <w:start w:val="1"/>
      <w:numFmt w:val="lowerRoman"/>
      <w:lvlText w:val="%6."/>
      <w:lvlJc w:val="right"/>
      <w:pPr>
        <w:ind w:left="5087" w:hanging="180"/>
      </w:pPr>
    </w:lvl>
    <w:lvl w:ilvl="6" w:tentative="1">
      <w:start w:val="1"/>
      <w:numFmt w:val="decimal"/>
      <w:lvlText w:val="%7."/>
      <w:lvlJc w:val="left"/>
      <w:pPr>
        <w:ind w:left="5807" w:hanging="360"/>
      </w:pPr>
    </w:lvl>
    <w:lvl w:ilvl="7" w:tentative="1">
      <w:start w:val="1"/>
      <w:numFmt w:val="lowerLetter"/>
      <w:lvlText w:val="%8."/>
      <w:lvlJc w:val="left"/>
      <w:pPr>
        <w:ind w:left="6527" w:hanging="360"/>
      </w:pPr>
    </w:lvl>
    <w:lvl w:ilvl="8" w:tentative="1">
      <w:start w:val="1"/>
      <w:numFmt w:val="lowerRoman"/>
      <w:lvlText w:val="%9."/>
      <w:lvlJc w:val="right"/>
      <w:pPr>
        <w:ind w:left="7247" w:hanging="180"/>
      </w:pPr>
    </w:lvl>
  </w:abstractNum>
  <w:abstractNum w:abstractNumId="11" w15:restartNumberingAfterBreak="0">
    <w:nsid w:val="320E6E72"/>
    <w:multiLevelType w:val="hybridMultilevel"/>
    <w:tmpl w:val="DFB85008"/>
    <w:lvl w:ilvl="0" w:tplc="FD5C4BB0">
      <w:start w:val="1"/>
      <w:numFmt w:val="lowerLetter"/>
      <w:lvlText w:val="%1)"/>
      <w:lvlJc w:val="left"/>
      <w:pPr>
        <w:ind w:left="1487" w:hanging="360"/>
      </w:pPr>
      <w:rPr>
        <w:rFonts w:hint="default"/>
      </w:rPr>
    </w:lvl>
    <w:lvl w:ilvl="1" w:tplc="A1361BB8">
      <w:numFmt w:val="bullet"/>
      <w:lvlText w:val="-"/>
      <w:lvlJc w:val="left"/>
      <w:pPr>
        <w:ind w:left="2207" w:hanging="360"/>
      </w:pPr>
      <w:rPr>
        <w:rFonts w:ascii="Times New Roman" w:eastAsia="Times New Roman" w:hAnsi="Times New Roman" w:cs="Times New Roman" w:hint="default"/>
      </w:rPr>
    </w:lvl>
    <w:lvl w:ilvl="2" w:tplc="0407001B" w:tentative="1">
      <w:start w:val="1"/>
      <w:numFmt w:val="lowerRoman"/>
      <w:lvlText w:val="%3."/>
      <w:lvlJc w:val="right"/>
      <w:pPr>
        <w:ind w:left="2927" w:hanging="180"/>
      </w:pPr>
    </w:lvl>
    <w:lvl w:ilvl="3" w:tplc="0407000F" w:tentative="1">
      <w:start w:val="1"/>
      <w:numFmt w:val="decimal"/>
      <w:lvlText w:val="%4."/>
      <w:lvlJc w:val="left"/>
      <w:pPr>
        <w:ind w:left="3647" w:hanging="360"/>
      </w:pPr>
    </w:lvl>
    <w:lvl w:ilvl="4" w:tplc="04070019" w:tentative="1">
      <w:start w:val="1"/>
      <w:numFmt w:val="lowerLetter"/>
      <w:lvlText w:val="%5."/>
      <w:lvlJc w:val="left"/>
      <w:pPr>
        <w:ind w:left="4367" w:hanging="360"/>
      </w:pPr>
    </w:lvl>
    <w:lvl w:ilvl="5" w:tplc="0407001B" w:tentative="1">
      <w:start w:val="1"/>
      <w:numFmt w:val="lowerRoman"/>
      <w:lvlText w:val="%6."/>
      <w:lvlJc w:val="right"/>
      <w:pPr>
        <w:ind w:left="5087" w:hanging="180"/>
      </w:pPr>
    </w:lvl>
    <w:lvl w:ilvl="6" w:tplc="0407000F" w:tentative="1">
      <w:start w:val="1"/>
      <w:numFmt w:val="decimal"/>
      <w:lvlText w:val="%7."/>
      <w:lvlJc w:val="left"/>
      <w:pPr>
        <w:ind w:left="5807" w:hanging="360"/>
      </w:pPr>
    </w:lvl>
    <w:lvl w:ilvl="7" w:tplc="04070019" w:tentative="1">
      <w:start w:val="1"/>
      <w:numFmt w:val="lowerLetter"/>
      <w:lvlText w:val="%8."/>
      <w:lvlJc w:val="left"/>
      <w:pPr>
        <w:ind w:left="6527" w:hanging="360"/>
      </w:pPr>
    </w:lvl>
    <w:lvl w:ilvl="8" w:tplc="0407001B" w:tentative="1">
      <w:start w:val="1"/>
      <w:numFmt w:val="lowerRoman"/>
      <w:lvlText w:val="%9."/>
      <w:lvlJc w:val="right"/>
      <w:pPr>
        <w:ind w:left="7247" w:hanging="180"/>
      </w:pPr>
    </w:lvl>
  </w:abstractNum>
  <w:abstractNum w:abstractNumId="12" w15:restartNumberingAfterBreak="0">
    <w:nsid w:val="3D65138D"/>
    <w:multiLevelType w:val="singleLevel"/>
    <w:tmpl w:val="CB785568"/>
    <w:lvl w:ilvl="0">
      <w:start w:val="1"/>
      <w:numFmt w:val="bullet"/>
      <w:lvlRestart w:val="0"/>
      <w:lvlText w:val="-"/>
      <w:lvlJc w:val="left"/>
      <w:pPr>
        <w:tabs>
          <w:tab w:val="num" w:pos="0"/>
        </w:tabs>
        <w:ind w:left="283" w:hanging="283"/>
      </w:pPr>
      <w:rPr>
        <w:rFonts w:ascii="Symbol" w:hAnsi="Symbol" w:hint="default"/>
        <w:b w:val="0"/>
        <w:i w:val="0"/>
        <w:sz w:val="22"/>
      </w:rPr>
    </w:lvl>
  </w:abstractNum>
  <w:abstractNum w:abstractNumId="13" w15:restartNumberingAfterBreak="0">
    <w:nsid w:val="40E374DE"/>
    <w:multiLevelType w:val="singleLevel"/>
    <w:tmpl w:val="8B5CBD62"/>
    <w:lvl w:ilvl="0">
      <w:start w:val="1"/>
      <w:numFmt w:val="bullet"/>
      <w:lvlText w:val=""/>
      <w:lvlJc w:val="left"/>
      <w:pPr>
        <w:ind w:left="1440" w:hanging="360"/>
      </w:pPr>
      <w:rPr>
        <w:rFonts w:ascii="Symbol" w:hAnsi="Symbol" w:hint="default"/>
        <w:b w:val="0"/>
        <w:i w:val="0"/>
        <w:sz w:val="22"/>
      </w:rPr>
    </w:lvl>
  </w:abstractNum>
  <w:abstractNum w:abstractNumId="14" w15:restartNumberingAfterBreak="0">
    <w:nsid w:val="4DE4695B"/>
    <w:multiLevelType w:val="singleLevel"/>
    <w:tmpl w:val="2730D02E"/>
    <w:lvl w:ilvl="0">
      <w:start w:val="1"/>
      <w:numFmt w:val="bullet"/>
      <w:lvlRestart w:val="0"/>
      <w:lvlText w:val="-"/>
      <w:lvlJc w:val="left"/>
      <w:pPr>
        <w:tabs>
          <w:tab w:val="num" w:pos="0"/>
        </w:tabs>
        <w:ind w:left="283" w:hanging="283"/>
      </w:pPr>
      <w:rPr>
        <w:rFonts w:ascii="Symbol" w:hAnsi="Symbol" w:hint="default"/>
        <w:b w:val="0"/>
        <w:i w:val="0"/>
        <w:sz w:val="22"/>
      </w:rPr>
    </w:lvl>
  </w:abstractNum>
  <w:abstractNum w:abstractNumId="15" w15:restartNumberingAfterBreak="0">
    <w:nsid w:val="50C31853"/>
    <w:multiLevelType w:val="singleLevel"/>
    <w:tmpl w:val="2730D02E"/>
    <w:lvl w:ilvl="0">
      <w:start w:val="1"/>
      <w:numFmt w:val="bullet"/>
      <w:lvlRestart w:val="0"/>
      <w:lvlText w:val="-"/>
      <w:lvlJc w:val="left"/>
      <w:pPr>
        <w:tabs>
          <w:tab w:val="num" w:pos="0"/>
        </w:tabs>
        <w:ind w:left="283" w:hanging="283"/>
      </w:pPr>
      <w:rPr>
        <w:rFonts w:ascii="Symbol" w:hAnsi="Symbol" w:hint="default"/>
        <w:b w:val="0"/>
        <w:i w:val="0"/>
        <w:sz w:val="22"/>
      </w:rPr>
    </w:lvl>
  </w:abstractNum>
  <w:abstractNum w:abstractNumId="16" w15:restartNumberingAfterBreak="0">
    <w:nsid w:val="5D333FE0"/>
    <w:multiLevelType w:val="hybridMultilevel"/>
    <w:tmpl w:val="947E315C"/>
    <w:lvl w:ilvl="0" w:tplc="210635C0">
      <w:start w:val="1"/>
      <w:numFmt w:val="lowerLetter"/>
      <w:lvlText w:val="%1)"/>
      <w:lvlJc w:val="left"/>
      <w:pPr>
        <w:ind w:left="1487" w:hanging="360"/>
      </w:pPr>
      <w:rPr>
        <w:rFonts w:hint="default"/>
      </w:rPr>
    </w:lvl>
    <w:lvl w:ilvl="1" w:tplc="04070019" w:tentative="1">
      <w:start w:val="1"/>
      <w:numFmt w:val="lowerLetter"/>
      <w:lvlText w:val="%2."/>
      <w:lvlJc w:val="left"/>
      <w:pPr>
        <w:ind w:left="2207" w:hanging="360"/>
      </w:pPr>
    </w:lvl>
    <w:lvl w:ilvl="2" w:tplc="0407001B" w:tentative="1">
      <w:start w:val="1"/>
      <w:numFmt w:val="lowerRoman"/>
      <w:lvlText w:val="%3."/>
      <w:lvlJc w:val="right"/>
      <w:pPr>
        <w:ind w:left="2927" w:hanging="180"/>
      </w:pPr>
    </w:lvl>
    <w:lvl w:ilvl="3" w:tplc="0407000F" w:tentative="1">
      <w:start w:val="1"/>
      <w:numFmt w:val="decimal"/>
      <w:lvlText w:val="%4."/>
      <w:lvlJc w:val="left"/>
      <w:pPr>
        <w:ind w:left="3647" w:hanging="360"/>
      </w:pPr>
    </w:lvl>
    <w:lvl w:ilvl="4" w:tplc="04070019" w:tentative="1">
      <w:start w:val="1"/>
      <w:numFmt w:val="lowerLetter"/>
      <w:lvlText w:val="%5."/>
      <w:lvlJc w:val="left"/>
      <w:pPr>
        <w:ind w:left="4367" w:hanging="360"/>
      </w:pPr>
    </w:lvl>
    <w:lvl w:ilvl="5" w:tplc="0407001B" w:tentative="1">
      <w:start w:val="1"/>
      <w:numFmt w:val="lowerRoman"/>
      <w:lvlText w:val="%6."/>
      <w:lvlJc w:val="right"/>
      <w:pPr>
        <w:ind w:left="5087" w:hanging="180"/>
      </w:pPr>
    </w:lvl>
    <w:lvl w:ilvl="6" w:tplc="0407000F" w:tentative="1">
      <w:start w:val="1"/>
      <w:numFmt w:val="decimal"/>
      <w:lvlText w:val="%7."/>
      <w:lvlJc w:val="left"/>
      <w:pPr>
        <w:ind w:left="5807" w:hanging="360"/>
      </w:pPr>
    </w:lvl>
    <w:lvl w:ilvl="7" w:tplc="04070019" w:tentative="1">
      <w:start w:val="1"/>
      <w:numFmt w:val="lowerLetter"/>
      <w:lvlText w:val="%8."/>
      <w:lvlJc w:val="left"/>
      <w:pPr>
        <w:ind w:left="6527" w:hanging="360"/>
      </w:pPr>
    </w:lvl>
    <w:lvl w:ilvl="8" w:tplc="0407001B" w:tentative="1">
      <w:start w:val="1"/>
      <w:numFmt w:val="lowerRoman"/>
      <w:lvlText w:val="%9."/>
      <w:lvlJc w:val="right"/>
      <w:pPr>
        <w:ind w:left="7247" w:hanging="180"/>
      </w:pPr>
    </w:lvl>
  </w:abstractNum>
  <w:abstractNum w:abstractNumId="17" w15:restartNumberingAfterBreak="0">
    <w:nsid w:val="60270D94"/>
    <w:multiLevelType w:val="singleLevel"/>
    <w:tmpl w:val="23526828"/>
    <w:lvl w:ilvl="0">
      <w:start w:val="1"/>
      <w:numFmt w:val="bullet"/>
      <w:lvlRestart w:val="0"/>
      <w:lvlText w:val="-"/>
      <w:lvlJc w:val="left"/>
      <w:pPr>
        <w:tabs>
          <w:tab w:val="num" w:pos="0"/>
        </w:tabs>
        <w:ind w:left="283" w:hanging="283"/>
      </w:pPr>
      <w:rPr>
        <w:rFonts w:ascii="Symbol" w:hAnsi="Symbol" w:hint="default"/>
        <w:b w:val="0"/>
        <w:i w:val="0"/>
        <w:sz w:val="22"/>
      </w:rPr>
    </w:lvl>
  </w:abstractNum>
  <w:abstractNum w:abstractNumId="18" w15:restartNumberingAfterBreak="0">
    <w:nsid w:val="60851191"/>
    <w:multiLevelType w:val="multilevel"/>
    <w:tmpl w:val="AB708E62"/>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9" w15:restartNumberingAfterBreak="0">
    <w:nsid w:val="63545779"/>
    <w:multiLevelType w:val="hybridMultilevel"/>
    <w:tmpl w:val="23526828"/>
    <w:lvl w:ilvl="0" w:tplc="60389BF0">
      <w:start w:val="1"/>
      <w:numFmt w:val="bullet"/>
      <w:lvlRestart w:val="0"/>
      <w:lvlText w:val="-"/>
      <w:lvlJc w:val="left"/>
      <w:pPr>
        <w:tabs>
          <w:tab w:val="num" w:pos="0"/>
        </w:tabs>
        <w:ind w:left="283" w:hanging="283"/>
      </w:pPr>
      <w:rPr>
        <w:rFonts w:ascii="Symbol" w:hAnsi="Symbol" w:hint="default"/>
        <w:b w:val="0"/>
        <w:i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B17491"/>
    <w:multiLevelType w:val="singleLevel"/>
    <w:tmpl w:val="23526828"/>
    <w:lvl w:ilvl="0">
      <w:start w:val="1"/>
      <w:numFmt w:val="bullet"/>
      <w:lvlRestart w:val="0"/>
      <w:lvlText w:val="-"/>
      <w:lvlJc w:val="left"/>
      <w:pPr>
        <w:tabs>
          <w:tab w:val="num" w:pos="0"/>
        </w:tabs>
        <w:ind w:left="283" w:hanging="283"/>
      </w:pPr>
      <w:rPr>
        <w:rFonts w:ascii="Symbol" w:hAnsi="Symbol" w:hint="default"/>
        <w:b w:val="0"/>
        <w:i w:val="0"/>
        <w:sz w:val="22"/>
      </w:rPr>
    </w:lvl>
  </w:abstractNum>
  <w:abstractNum w:abstractNumId="21" w15:restartNumberingAfterBreak="0">
    <w:nsid w:val="6A12726C"/>
    <w:multiLevelType w:val="hybridMultilevel"/>
    <w:tmpl w:val="CB785568"/>
    <w:lvl w:ilvl="0" w:tplc="FCF4E728">
      <w:start w:val="1"/>
      <w:numFmt w:val="bullet"/>
      <w:lvlRestart w:val="0"/>
      <w:lvlText w:val="-"/>
      <w:lvlJc w:val="left"/>
      <w:pPr>
        <w:tabs>
          <w:tab w:val="num" w:pos="0"/>
        </w:tabs>
        <w:ind w:left="283" w:hanging="283"/>
      </w:pPr>
      <w:rPr>
        <w:rFonts w:ascii="Symbol" w:hAnsi="Symbol" w:hint="default"/>
        <w:b w:val="0"/>
        <w:i w:val="0"/>
        <w:sz w:val="22"/>
      </w:rPr>
    </w:lvl>
    <w:lvl w:ilvl="1" w:tplc="9BCEDDAA" w:tentative="1">
      <w:start w:val="1"/>
      <w:numFmt w:val="bullet"/>
      <w:lvlText w:val="o"/>
      <w:lvlJc w:val="left"/>
      <w:pPr>
        <w:ind w:left="1440" w:hanging="360"/>
      </w:pPr>
      <w:rPr>
        <w:rFonts w:ascii="Courier New" w:hAnsi="Courier New" w:cs="Courier New" w:hint="default"/>
      </w:rPr>
    </w:lvl>
    <w:lvl w:ilvl="2" w:tplc="3E4EAB28" w:tentative="1">
      <w:start w:val="1"/>
      <w:numFmt w:val="bullet"/>
      <w:lvlText w:val=""/>
      <w:lvlJc w:val="left"/>
      <w:pPr>
        <w:ind w:left="2160" w:hanging="360"/>
      </w:pPr>
      <w:rPr>
        <w:rFonts w:ascii="Wingdings" w:hAnsi="Wingdings" w:hint="default"/>
      </w:rPr>
    </w:lvl>
    <w:lvl w:ilvl="3" w:tplc="9CDC2100" w:tentative="1">
      <w:start w:val="1"/>
      <w:numFmt w:val="bullet"/>
      <w:lvlText w:val=""/>
      <w:lvlJc w:val="left"/>
      <w:pPr>
        <w:ind w:left="2880" w:hanging="360"/>
      </w:pPr>
      <w:rPr>
        <w:rFonts w:ascii="Symbol" w:hAnsi="Symbol" w:hint="default"/>
      </w:rPr>
    </w:lvl>
    <w:lvl w:ilvl="4" w:tplc="3D9E42E0" w:tentative="1">
      <w:start w:val="1"/>
      <w:numFmt w:val="bullet"/>
      <w:lvlText w:val="o"/>
      <w:lvlJc w:val="left"/>
      <w:pPr>
        <w:ind w:left="3600" w:hanging="360"/>
      </w:pPr>
      <w:rPr>
        <w:rFonts w:ascii="Courier New" w:hAnsi="Courier New" w:cs="Courier New" w:hint="default"/>
      </w:rPr>
    </w:lvl>
    <w:lvl w:ilvl="5" w:tplc="00C49634" w:tentative="1">
      <w:start w:val="1"/>
      <w:numFmt w:val="bullet"/>
      <w:lvlText w:val=""/>
      <w:lvlJc w:val="left"/>
      <w:pPr>
        <w:ind w:left="4320" w:hanging="360"/>
      </w:pPr>
      <w:rPr>
        <w:rFonts w:ascii="Wingdings" w:hAnsi="Wingdings" w:hint="default"/>
      </w:rPr>
    </w:lvl>
    <w:lvl w:ilvl="6" w:tplc="B31E2B4C" w:tentative="1">
      <w:start w:val="1"/>
      <w:numFmt w:val="bullet"/>
      <w:lvlText w:val=""/>
      <w:lvlJc w:val="left"/>
      <w:pPr>
        <w:ind w:left="5040" w:hanging="360"/>
      </w:pPr>
      <w:rPr>
        <w:rFonts w:ascii="Symbol" w:hAnsi="Symbol" w:hint="default"/>
      </w:rPr>
    </w:lvl>
    <w:lvl w:ilvl="7" w:tplc="5B343AC6" w:tentative="1">
      <w:start w:val="1"/>
      <w:numFmt w:val="bullet"/>
      <w:lvlText w:val="o"/>
      <w:lvlJc w:val="left"/>
      <w:pPr>
        <w:ind w:left="5760" w:hanging="360"/>
      </w:pPr>
      <w:rPr>
        <w:rFonts w:ascii="Courier New" w:hAnsi="Courier New" w:cs="Courier New" w:hint="default"/>
      </w:rPr>
    </w:lvl>
    <w:lvl w:ilvl="8" w:tplc="07AE03EA" w:tentative="1">
      <w:start w:val="1"/>
      <w:numFmt w:val="bullet"/>
      <w:lvlText w:val=""/>
      <w:lvlJc w:val="left"/>
      <w:pPr>
        <w:ind w:left="6480" w:hanging="360"/>
      </w:pPr>
      <w:rPr>
        <w:rFonts w:ascii="Wingdings" w:hAnsi="Wingdings" w:hint="default"/>
      </w:rPr>
    </w:lvl>
  </w:abstractNum>
  <w:abstractNum w:abstractNumId="22" w15:restartNumberingAfterBreak="0">
    <w:nsid w:val="6A2F4A34"/>
    <w:multiLevelType w:val="singleLevel"/>
    <w:tmpl w:val="DFB85008"/>
    <w:lvl w:ilvl="0">
      <w:start w:val="1"/>
      <w:numFmt w:val="lowerLetter"/>
      <w:lvlText w:val="%1)"/>
      <w:lvlJc w:val="left"/>
      <w:pPr>
        <w:ind w:left="1487" w:hanging="360"/>
      </w:pPr>
      <w:rPr>
        <w:rFonts w:hint="default"/>
      </w:rPr>
    </w:lvl>
  </w:abstractNum>
  <w:abstractNum w:abstractNumId="23" w15:restartNumberingAfterBreak="0">
    <w:nsid w:val="6A95142D"/>
    <w:multiLevelType w:val="singleLevel"/>
    <w:tmpl w:val="DFB85008"/>
    <w:lvl w:ilvl="0">
      <w:start w:val="1"/>
      <w:numFmt w:val="lowerLetter"/>
      <w:lvlText w:val="%1)"/>
      <w:lvlJc w:val="left"/>
      <w:pPr>
        <w:ind w:left="1487" w:hanging="360"/>
      </w:pPr>
      <w:rPr>
        <w:rFonts w:hint="default"/>
      </w:rPr>
    </w:lvl>
  </w:abstractNum>
  <w:abstractNum w:abstractNumId="24" w15:restartNumberingAfterBreak="0">
    <w:nsid w:val="6D134DE2"/>
    <w:multiLevelType w:val="singleLevel"/>
    <w:tmpl w:val="23526828"/>
    <w:lvl w:ilvl="0">
      <w:start w:val="1"/>
      <w:numFmt w:val="bullet"/>
      <w:lvlRestart w:val="0"/>
      <w:lvlText w:val="-"/>
      <w:lvlJc w:val="left"/>
      <w:pPr>
        <w:tabs>
          <w:tab w:val="num" w:pos="0"/>
        </w:tabs>
        <w:ind w:left="283" w:hanging="283"/>
      </w:pPr>
      <w:rPr>
        <w:rFonts w:ascii="Symbol" w:hAnsi="Symbol" w:hint="default"/>
        <w:b w:val="0"/>
        <w:i w:val="0"/>
        <w:sz w:val="22"/>
      </w:rPr>
    </w:lvl>
  </w:abstractNum>
  <w:abstractNum w:abstractNumId="25" w15:restartNumberingAfterBreak="0">
    <w:nsid w:val="72E63F94"/>
    <w:multiLevelType w:val="singleLevel"/>
    <w:tmpl w:val="23526828"/>
    <w:lvl w:ilvl="0">
      <w:start w:val="1"/>
      <w:numFmt w:val="bullet"/>
      <w:lvlRestart w:val="0"/>
      <w:lvlText w:val="-"/>
      <w:lvlJc w:val="left"/>
      <w:pPr>
        <w:tabs>
          <w:tab w:val="num" w:pos="0"/>
        </w:tabs>
        <w:ind w:left="283" w:hanging="283"/>
      </w:pPr>
      <w:rPr>
        <w:rFonts w:ascii="Symbol" w:hAnsi="Symbol" w:hint="default"/>
        <w:b w:val="0"/>
        <w:i w:val="0"/>
        <w:sz w:val="22"/>
      </w:rPr>
    </w:lvl>
  </w:abstractNum>
  <w:abstractNum w:abstractNumId="26" w15:restartNumberingAfterBreak="0">
    <w:nsid w:val="738330F9"/>
    <w:multiLevelType w:val="hybridMultilevel"/>
    <w:tmpl w:val="1074A6FA"/>
    <w:lvl w:ilvl="0" w:tplc="ED3A5006">
      <w:numFmt w:val="bullet"/>
      <w:lvlText w:val="-"/>
      <w:lvlJc w:val="left"/>
      <w:pPr>
        <w:ind w:left="1487" w:hanging="360"/>
      </w:pPr>
      <w:rPr>
        <w:rFonts w:ascii="Times New Roman" w:eastAsia="Times New Roman" w:hAnsi="Times New Roman" w:cs="Times New Roman" w:hint="default"/>
      </w:rPr>
    </w:lvl>
    <w:lvl w:ilvl="1" w:tplc="7CC043A6" w:tentative="1">
      <w:start w:val="1"/>
      <w:numFmt w:val="bullet"/>
      <w:lvlText w:val="o"/>
      <w:lvlJc w:val="left"/>
      <w:pPr>
        <w:ind w:left="2207" w:hanging="360"/>
      </w:pPr>
      <w:rPr>
        <w:rFonts w:ascii="Courier New" w:hAnsi="Courier New" w:cs="Courier New" w:hint="default"/>
      </w:rPr>
    </w:lvl>
    <w:lvl w:ilvl="2" w:tplc="BB5665AC" w:tentative="1">
      <w:start w:val="1"/>
      <w:numFmt w:val="bullet"/>
      <w:lvlText w:val=""/>
      <w:lvlJc w:val="left"/>
      <w:pPr>
        <w:ind w:left="2927" w:hanging="360"/>
      </w:pPr>
      <w:rPr>
        <w:rFonts w:ascii="Wingdings" w:hAnsi="Wingdings" w:hint="default"/>
      </w:rPr>
    </w:lvl>
    <w:lvl w:ilvl="3" w:tplc="F73C4298" w:tentative="1">
      <w:start w:val="1"/>
      <w:numFmt w:val="bullet"/>
      <w:lvlText w:val=""/>
      <w:lvlJc w:val="left"/>
      <w:pPr>
        <w:ind w:left="3647" w:hanging="360"/>
      </w:pPr>
      <w:rPr>
        <w:rFonts w:ascii="Symbol" w:hAnsi="Symbol" w:hint="default"/>
      </w:rPr>
    </w:lvl>
    <w:lvl w:ilvl="4" w:tplc="32900CC2" w:tentative="1">
      <w:start w:val="1"/>
      <w:numFmt w:val="bullet"/>
      <w:lvlText w:val="o"/>
      <w:lvlJc w:val="left"/>
      <w:pPr>
        <w:ind w:left="4367" w:hanging="360"/>
      </w:pPr>
      <w:rPr>
        <w:rFonts w:ascii="Courier New" w:hAnsi="Courier New" w:cs="Courier New" w:hint="default"/>
      </w:rPr>
    </w:lvl>
    <w:lvl w:ilvl="5" w:tplc="D20A8708" w:tentative="1">
      <w:start w:val="1"/>
      <w:numFmt w:val="bullet"/>
      <w:lvlText w:val=""/>
      <w:lvlJc w:val="left"/>
      <w:pPr>
        <w:ind w:left="5087" w:hanging="360"/>
      </w:pPr>
      <w:rPr>
        <w:rFonts w:ascii="Wingdings" w:hAnsi="Wingdings" w:hint="default"/>
      </w:rPr>
    </w:lvl>
    <w:lvl w:ilvl="6" w:tplc="E744B9FE" w:tentative="1">
      <w:start w:val="1"/>
      <w:numFmt w:val="bullet"/>
      <w:lvlText w:val=""/>
      <w:lvlJc w:val="left"/>
      <w:pPr>
        <w:ind w:left="5807" w:hanging="360"/>
      </w:pPr>
      <w:rPr>
        <w:rFonts w:ascii="Symbol" w:hAnsi="Symbol" w:hint="default"/>
      </w:rPr>
    </w:lvl>
    <w:lvl w:ilvl="7" w:tplc="C1322154" w:tentative="1">
      <w:start w:val="1"/>
      <w:numFmt w:val="bullet"/>
      <w:lvlText w:val="o"/>
      <w:lvlJc w:val="left"/>
      <w:pPr>
        <w:ind w:left="6527" w:hanging="360"/>
      </w:pPr>
      <w:rPr>
        <w:rFonts w:ascii="Courier New" w:hAnsi="Courier New" w:cs="Courier New" w:hint="default"/>
      </w:rPr>
    </w:lvl>
    <w:lvl w:ilvl="8" w:tplc="F7004E74" w:tentative="1">
      <w:start w:val="1"/>
      <w:numFmt w:val="bullet"/>
      <w:lvlText w:val=""/>
      <w:lvlJc w:val="left"/>
      <w:pPr>
        <w:ind w:left="7247" w:hanging="360"/>
      </w:pPr>
      <w:rPr>
        <w:rFonts w:ascii="Wingdings" w:hAnsi="Wingdings" w:hint="default"/>
      </w:rPr>
    </w:lvl>
  </w:abstractNum>
  <w:abstractNum w:abstractNumId="27" w15:restartNumberingAfterBreak="0">
    <w:nsid w:val="77A54E7F"/>
    <w:multiLevelType w:val="hybridMultilevel"/>
    <w:tmpl w:val="8B5CBD62"/>
    <w:lvl w:ilvl="0" w:tplc="CC9E6026">
      <w:start w:val="1"/>
      <w:numFmt w:val="bullet"/>
      <w:lvlRestart w:val="0"/>
      <w:lvlText w:val=""/>
      <w:lvlJc w:val="left"/>
      <w:pPr>
        <w:tabs>
          <w:tab w:val="num" w:pos="567"/>
        </w:tabs>
        <w:ind w:left="850" w:hanging="283"/>
      </w:pPr>
      <w:rPr>
        <w:rFonts w:ascii="Symbol" w:hAnsi="Symbol" w:hint="default"/>
        <w:b w:val="0"/>
        <w:i w:val="0"/>
        <w:sz w:val="22"/>
      </w:rPr>
    </w:lvl>
    <w:lvl w:ilvl="1" w:tplc="04070003">
      <w:start w:val="1"/>
      <w:numFmt w:val="bullet"/>
      <w:lvlText w:val=""/>
      <w:lvlJc w:val="left"/>
      <w:pPr>
        <w:ind w:left="1440" w:hanging="360"/>
      </w:pPr>
      <w:rPr>
        <w:rFonts w:ascii="Symbol" w:hAnsi="Symbol" w:hint="default"/>
        <w:b w:val="0"/>
        <w:i w:val="0"/>
        <w:sz w:val="22"/>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DE51FD5"/>
    <w:multiLevelType w:val="singleLevel"/>
    <w:tmpl w:val="8B5CBD62"/>
    <w:lvl w:ilvl="0">
      <w:start w:val="1"/>
      <w:numFmt w:val="bullet"/>
      <w:lvlText w:val=""/>
      <w:lvlJc w:val="left"/>
      <w:pPr>
        <w:ind w:left="1440" w:hanging="360"/>
      </w:pPr>
      <w:rPr>
        <w:rFonts w:ascii="Symbol" w:hAnsi="Symbol" w:hint="default"/>
        <w:b w:val="0"/>
        <w:i w:val="0"/>
        <w:sz w:val="22"/>
      </w:rPr>
    </w:lvl>
  </w:abstractNum>
  <w:num w:numId="1">
    <w:abstractNumId w:val="0"/>
  </w:num>
  <w:num w:numId="2">
    <w:abstractNumId w:val="0"/>
    <w:lvlOverride w:ilvl="0">
      <w:lvl w:ilvl="0">
        <w:start w:val="1"/>
        <w:numFmt w:val="decimal"/>
        <w:pStyle w:val="Cmsor1"/>
        <w:lvlText w:val="%1."/>
        <w:legacy w:legacy="1" w:legacySpace="0" w:legacyIndent="0"/>
        <w:lvlJc w:val="left"/>
      </w:lvl>
    </w:lvlOverride>
    <w:lvlOverride w:ilvl="1">
      <w:lvl w:ilvl="1">
        <w:start w:val="1"/>
        <w:numFmt w:val="decimal"/>
        <w:pStyle w:val="Cmsor2"/>
        <w:lvlText w:val="%1.%2"/>
        <w:legacy w:legacy="1" w:legacySpace="144" w:legacyIndent="0"/>
        <w:lvlJc w:val="left"/>
      </w:lvl>
    </w:lvlOverride>
    <w:lvlOverride w:ilvl="2">
      <w:lvl w:ilvl="2">
        <w:start w:val="1"/>
        <w:numFmt w:val="decimal"/>
        <w:pStyle w:val="Cmsor3"/>
        <w:lvlText w:val="%1.%2.%3"/>
        <w:legacy w:legacy="1" w:legacySpace="144" w:legacyIndent="0"/>
        <w:lvlJc w:val="left"/>
      </w:lvl>
    </w:lvlOverride>
    <w:lvlOverride w:ilvl="3">
      <w:lvl w:ilvl="3">
        <w:start w:val="1"/>
        <w:numFmt w:val="decimal"/>
        <w:pStyle w:val="Cmsor4"/>
        <w:lvlText w:val="%1.%2.%3.%4"/>
        <w:legacy w:legacy="1" w:legacySpace="144" w:legacyIndent="0"/>
        <w:lvlJc w:val="left"/>
      </w:lvl>
    </w:lvlOverride>
    <w:lvlOverride w:ilvl="4">
      <w:lvl w:ilvl="4">
        <w:start w:val="1"/>
        <w:numFmt w:val="decimal"/>
        <w:pStyle w:val="Cmsor5"/>
        <w:lvlText w:val="%1.%2.%3.%4.%5"/>
        <w:legacy w:legacy="1" w:legacySpace="144" w:legacyIndent="0"/>
        <w:lvlJc w:val="left"/>
      </w:lvl>
    </w:lvlOverride>
    <w:lvlOverride w:ilvl="5">
      <w:lvl w:ilvl="5">
        <w:start w:val="1"/>
        <w:numFmt w:val="decimal"/>
        <w:pStyle w:val="Cmsor6"/>
        <w:lvlText w:val="%1.%2.%3.%4.%5.%6"/>
        <w:legacy w:legacy="1" w:legacySpace="144" w:legacyIndent="0"/>
        <w:lvlJc w:val="left"/>
      </w:lvl>
    </w:lvlOverride>
    <w:lvlOverride w:ilvl="6">
      <w:lvl w:ilvl="6">
        <w:start w:val="1"/>
        <w:numFmt w:val="decimal"/>
        <w:pStyle w:val="Cmsor7"/>
        <w:lvlText w:val="%1.%2.%3.%4.%5.%6.%7"/>
        <w:legacy w:legacy="1" w:legacySpace="144" w:legacyIndent="0"/>
        <w:lvlJc w:val="left"/>
      </w:lvl>
    </w:lvlOverride>
    <w:lvlOverride w:ilvl="7">
      <w:lvl w:ilvl="7">
        <w:start w:val="1"/>
        <w:numFmt w:val="decimal"/>
        <w:pStyle w:val="Cmsor8"/>
        <w:lvlText w:val="%1.%2.%3.%4.%5.%6.%7.%8"/>
        <w:legacy w:legacy="1" w:legacySpace="144" w:legacyIndent="0"/>
        <w:lvlJc w:val="left"/>
      </w:lvl>
    </w:lvlOverride>
    <w:lvlOverride w:ilvl="8">
      <w:lvl w:ilvl="8">
        <w:start w:val="1"/>
        <w:numFmt w:val="decimal"/>
        <w:pStyle w:val="Cmsor9"/>
        <w:lvlText w:val="%1.%2.%3.%4.%5.%6.%7.%8.%9"/>
        <w:legacy w:legacy="1" w:legacySpace="144" w:legacyIndent="0"/>
        <w:lvlJc w:val="left"/>
      </w:lvl>
    </w:lvlOverride>
  </w:num>
  <w:num w:numId="3">
    <w:abstractNumId w:val="0"/>
    <w:lvlOverride w:ilvl="0">
      <w:lvl w:ilvl="0">
        <w:start w:val="1"/>
        <w:numFmt w:val="decimal"/>
        <w:pStyle w:val="Cmsor1"/>
        <w:lvlText w:val="%1."/>
        <w:legacy w:legacy="1" w:legacySpace="0" w:legacyIndent="0"/>
        <w:lvlJc w:val="left"/>
      </w:lvl>
    </w:lvlOverride>
    <w:lvlOverride w:ilvl="1">
      <w:lvl w:ilvl="1">
        <w:start w:val="1"/>
        <w:numFmt w:val="decimal"/>
        <w:pStyle w:val="Cmsor2"/>
        <w:lvlText w:val="%1.%2"/>
        <w:legacy w:legacy="1" w:legacySpace="144" w:legacyIndent="0"/>
        <w:lvlJc w:val="left"/>
      </w:lvl>
    </w:lvlOverride>
    <w:lvlOverride w:ilvl="2">
      <w:lvl w:ilvl="2">
        <w:start w:val="1"/>
        <w:numFmt w:val="decimal"/>
        <w:pStyle w:val="Cmsor3"/>
        <w:lvlText w:val="%1.%2.%3"/>
        <w:legacy w:legacy="1" w:legacySpace="144" w:legacyIndent="0"/>
        <w:lvlJc w:val="left"/>
      </w:lvl>
    </w:lvlOverride>
    <w:lvlOverride w:ilvl="3">
      <w:lvl w:ilvl="3">
        <w:start w:val="1"/>
        <w:numFmt w:val="decimal"/>
        <w:pStyle w:val="Cmsor4"/>
        <w:lvlText w:val="%1.%2.%3.%4"/>
        <w:legacy w:legacy="1" w:legacySpace="144" w:legacyIndent="0"/>
        <w:lvlJc w:val="left"/>
      </w:lvl>
    </w:lvlOverride>
    <w:lvlOverride w:ilvl="4">
      <w:lvl w:ilvl="4">
        <w:start w:val="1"/>
        <w:numFmt w:val="decimal"/>
        <w:pStyle w:val="Cmsor5"/>
        <w:lvlText w:val="%1.%2.%3.%4.%5"/>
        <w:legacy w:legacy="1" w:legacySpace="144" w:legacyIndent="0"/>
        <w:lvlJc w:val="left"/>
      </w:lvl>
    </w:lvlOverride>
    <w:lvlOverride w:ilvl="5">
      <w:lvl w:ilvl="5">
        <w:start w:val="1"/>
        <w:numFmt w:val="decimal"/>
        <w:pStyle w:val="Cmsor6"/>
        <w:lvlText w:val="%1.%2.%3.%4.%5.%6"/>
        <w:legacy w:legacy="1" w:legacySpace="144" w:legacyIndent="0"/>
        <w:lvlJc w:val="left"/>
      </w:lvl>
    </w:lvlOverride>
    <w:lvlOverride w:ilvl="6">
      <w:lvl w:ilvl="6">
        <w:start w:val="1"/>
        <w:numFmt w:val="decimal"/>
        <w:pStyle w:val="Cmsor7"/>
        <w:lvlText w:val="%1.%2.%3.%4.%5.%6.%7"/>
        <w:legacy w:legacy="1" w:legacySpace="144" w:legacyIndent="0"/>
        <w:lvlJc w:val="left"/>
      </w:lvl>
    </w:lvlOverride>
    <w:lvlOverride w:ilvl="7">
      <w:lvl w:ilvl="7">
        <w:start w:val="1"/>
        <w:numFmt w:val="decimal"/>
        <w:pStyle w:val="Cmsor8"/>
        <w:lvlText w:val="%1.%2.%3.%4.%5.%6.%7.%8"/>
        <w:legacy w:legacy="1" w:legacySpace="144" w:legacyIndent="0"/>
        <w:lvlJc w:val="left"/>
      </w:lvl>
    </w:lvlOverride>
    <w:lvlOverride w:ilvl="8">
      <w:lvl w:ilvl="8">
        <w:start w:val="1"/>
        <w:numFmt w:val="decimal"/>
        <w:pStyle w:val="Cmsor9"/>
        <w:lvlText w:val="%1.%2.%3.%4.%5.%6.%7.%8.%9"/>
        <w:legacy w:legacy="1" w:legacySpace="144" w:legacyIndent="0"/>
        <w:lvlJc w:val="left"/>
      </w:lvl>
    </w:lvlOverride>
  </w:num>
  <w:num w:numId="4">
    <w:abstractNumId w:val="0"/>
    <w:lvlOverride w:ilvl="0">
      <w:lvl w:ilvl="0">
        <w:start w:val="1"/>
        <w:numFmt w:val="decimal"/>
        <w:pStyle w:val="Cmsor1"/>
        <w:lvlText w:val="%1."/>
        <w:legacy w:legacy="1" w:legacySpace="0" w:legacyIndent="0"/>
        <w:lvlJc w:val="left"/>
      </w:lvl>
    </w:lvlOverride>
    <w:lvlOverride w:ilvl="1">
      <w:lvl w:ilvl="1">
        <w:start w:val="1"/>
        <w:numFmt w:val="decimal"/>
        <w:pStyle w:val="Cmsor2"/>
        <w:lvlText w:val="%1.%2"/>
        <w:legacy w:legacy="1" w:legacySpace="144" w:legacyIndent="0"/>
        <w:lvlJc w:val="left"/>
      </w:lvl>
    </w:lvlOverride>
    <w:lvlOverride w:ilvl="2">
      <w:lvl w:ilvl="2">
        <w:start w:val="1"/>
        <w:numFmt w:val="decimal"/>
        <w:pStyle w:val="Cmsor3"/>
        <w:lvlText w:val="%1.%2.%3"/>
        <w:legacy w:legacy="1" w:legacySpace="144" w:legacyIndent="0"/>
        <w:lvlJc w:val="left"/>
      </w:lvl>
    </w:lvlOverride>
    <w:lvlOverride w:ilvl="3">
      <w:lvl w:ilvl="3">
        <w:start w:val="1"/>
        <w:numFmt w:val="decimal"/>
        <w:pStyle w:val="Cmsor4"/>
        <w:lvlText w:val="%1.%2.%3.%4"/>
        <w:legacy w:legacy="1" w:legacySpace="144" w:legacyIndent="0"/>
        <w:lvlJc w:val="left"/>
      </w:lvl>
    </w:lvlOverride>
    <w:lvlOverride w:ilvl="4">
      <w:lvl w:ilvl="4">
        <w:start w:val="1"/>
        <w:numFmt w:val="decimal"/>
        <w:pStyle w:val="Cmsor5"/>
        <w:lvlText w:val="%1.%2.%3.%4.%5"/>
        <w:legacy w:legacy="1" w:legacySpace="144" w:legacyIndent="0"/>
        <w:lvlJc w:val="left"/>
      </w:lvl>
    </w:lvlOverride>
    <w:lvlOverride w:ilvl="5">
      <w:lvl w:ilvl="5">
        <w:start w:val="1"/>
        <w:numFmt w:val="decimal"/>
        <w:pStyle w:val="Cmsor6"/>
        <w:lvlText w:val="%1.%2.%3.%4.%5.%6"/>
        <w:legacy w:legacy="1" w:legacySpace="144" w:legacyIndent="0"/>
        <w:lvlJc w:val="left"/>
      </w:lvl>
    </w:lvlOverride>
    <w:lvlOverride w:ilvl="6">
      <w:lvl w:ilvl="6">
        <w:start w:val="1"/>
        <w:numFmt w:val="decimal"/>
        <w:pStyle w:val="Cmsor7"/>
        <w:lvlText w:val="%1.%2.%3.%4.%5.%6.%7"/>
        <w:legacy w:legacy="1" w:legacySpace="144" w:legacyIndent="0"/>
        <w:lvlJc w:val="left"/>
      </w:lvl>
    </w:lvlOverride>
    <w:lvlOverride w:ilvl="7">
      <w:lvl w:ilvl="7">
        <w:start w:val="1"/>
        <w:numFmt w:val="decimal"/>
        <w:pStyle w:val="Cmsor8"/>
        <w:lvlText w:val="%1.%2.%3.%4.%5.%6.%7.%8"/>
        <w:legacy w:legacy="1" w:legacySpace="144" w:legacyIndent="0"/>
        <w:lvlJc w:val="left"/>
      </w:lvl>
    </w:lvlOverride>
    <w:lvlOverride w:ilvl="8">
      <w:lvl w:ilvl="8">
        <w:start w:val="1"/>
        <w:numFmt w:val="decimal"/>
        <w:pStyle w:val="Cmsor9"/>
        <w:lvlText w:val="%1.%2.%3.%4.%5.%6.%7.%8.%9"/>
        <w:legacy w:legacy="1" w:legacySpace="144" w:legacyIndent="0"/>
        <w:lvlJc w:val="left"/>
      </w:lvl>
    </w:lvlOverride>
  </w:num>
  <w:num w:numId="5">
    <w:abstractNumId w:val="0"/>
    <w:lvlOverride w:ilvl="0">
      <w:lvl w:ilvl="0">
        <w:start w:val="1"/>
        <w:numFmt w:val="decimal"/>
        <w:pStyle w:val="Cmsor1"/>
        <w:lvlText w:val="%1."/>
        <w:legacy w:legacy="1" w:legacySpace="0" w:legacyIndent="0"/>
        <w:lvlJc w:val="left"/>
      </w:lvl>
    </w:lvlOverride>
    <w:lvlOverride w:ilvl="1">
      <w:lvl w:ilvl="1">
        <w:start w:val="1"/>
        <w:numFmt w:val="decimal"/>
        <w:pStyle w:val="Cmsor2"/>
        <w:lvlText w:val="%1.%2"/>
        <w:legacy w:legacy="1" w:legacySpace="144" w:legacyIndent="0"/>
        <w:lvlJc w:val="left"/>
      </w:lvl>
    </w:lvlOverride>
    <w:lvlOverride w:ilvl="2">
      <w:lvl w:ilvl="2">
        <w:start w:val="1"/>
        <w:numFmt w:val="decimal"/>
        <w:pStyle w:val="Cmsor3"/>
        <w:lvlText w:val="%1.%2.%3"/>
        <w:legacy w:legacy="1" w:legacySpace="144" w:legacyIndent="0"/>
        <w:lvlJc w:val="left"/>
      </w:lvl>
    </w:lvlOverride>
    <w:lvlOverride w:ilvl="3">
      <w:lvl w:ilvl="3">
        <w:start w:val="1"/>
        <w:numFmt w:val="decimal"/>
        <w:pStyle w:val="Cmsor4"/>
        <w:lvlText w:val="%1.%2.%3.%4"/>
        <w:legacy w:legacy="1" w:legacySpace="144" w:legacyIndent="0"/>
        <w:lvlJc w:val="left"/>
      </w:lvl>
    </w:lvlOverride>
    <w:lvlOverride w:ilvl="4">
      <w:lvl w:ilvl="4">
        <w:start w:val="1"/>
        <w:numFmt w:val="decimal"/>
        <w:pStyle w:val="Cmsor5"/>
        <w:lvlText w:val="%1.%2.%3.%4.%5"/>
        <w:legacy w:legacy="1" w:legacySpace="144" w:legacyIndent="0"/>
        <w:lvlJc w:val="left"/>
      </w:lvl>
    </w:lvlOverride>
    <w:lvlOverride w:ilvl="5">
      <w:lvl w:ilvl="5">
        <w:start w:val="1"/>
        <w:numFmt w:val="decimal"/>
        <w:pStyle w:val="Cmsor6"/>
        <w:lvlText w:val="%1.%2.%3.%4.%5.%6"/>
        <w:legacy w:legacy="1" w:legacySpace="144" w:legacyIndent="0"/>
        <w:lvlJc w:val="left"/>
      </w:lvl>
    </w:lvlOverride>
    <w:lvlOverride w:ilvl="6">
      <w:lvl w:ilvl="6">
        <w:start w:val="1"/>
        <w:numFmt w:val="decimal"/>
        <w:pStyle w:val="Cmsor7"/>
        <w:lvlText w:val="%1.%2.%3.%4.%5.%6.%7"/>
        <w:legacy w:legacy="1" w:legacySpace="144" w:legacyIndent="0"/>
        <w:lvlJc w:val="left"/>
      </w:lvl>
    </w:lvlOverride>
    <w:lvlOverride w:ilvl="7">
      <w:lvl w:ilvl="7">
        <w:start w:val="1"/>
        <w:numFmt w:val="decimal"/>
        <w:pStyle w:val="Cmsor8"/>
        <w:lvlText w:val="%1.%2.%3.%4.%5.%6.%7.%8"/>
        <w:legacy w:legacy="1" w:legacySpace="144" w:legacyIndent="0"/>
        <w:lvlJc w:val="left"/>
      </w:lvl>
    </w:lvlOverride>
    <w:lvlOverride w:ilvl="8">
      <w:lvl w:ilvl="8">
        <w:start w:val="1"/>
        <w:numFmt w:val="decimal"/>
        <w:pStyle w:val="Cmsor9"/>
        <w:lvlText w:val="%1.%2.%3.%4.%5.%6.%7.%8.%9"/>
        <w:legacy w:legacy="1" w:legacySpace="144" w:legacyIndent="0"/>
        <w:lvlJc w:val="left"/>
      </w:lvl>
    </w:lvlOverride>
  </w:num>
  <w:num w:numId="6">
    <w:abstractNumId w:val="0"/>
    <w:lvlOverride w:ilvl="0">
      <w:lvl w:ilvl="0">
        <w:start w:val="1"/>
        <w:numFmt w:val="decimal"/>
        <w:pStyle w:val="Cmsor1"/>
        <w:lvlText w:val="%1."/>
        <w:legacy w:legacy="1" w:legacySpace="0" w:legacyIndent="0"/>
        <w:lvlJc w:val="left"/>
      </w:lvl>
    </w:lvlOverride>
    <w:lvlOverride w:ilvl="1">
      <w:lvl w:ilvl="1">
        <w:start w:val="1"/>
        <w:numFmt w:val="decimal"/>
        <w:pStyle w:val="Cmsor2"/>
        <w:lvlText w:val="%1.%2"/>
        <w:legacy w:legacy="1" w:legacySpace="144" w:legacyIndent="0"/>
        <w:lvlJc w:val="left"/>
      </w:lvl>
    </w:lvlOverride>
    <w:lvlOverride w:ilvl="2">
      <w:lvl w:ilvl="2">
        <w:start w:val="1"/>
        <w:numFmt w:val="decimal"/>
        <w:pStyle w:val="Cmsor3"/>
        <w:lvlText w:val="%1.%2.%3"/>
        <w:legacy w:legacy="1" w:legacySpace="144" w:legacyIndent="0"/>
        <w:lvlJc w:val="left"/>
      </w:lvl>
    </w:lvlOverride>
    <w:lvlOverride w:ilvl="3">
      <w:lvl w:ilvl="3">
        <w:start w:val="1"/>
        <w:numFmt w:val="decimal"/>
        <w:pStyle w:val="Cmsor4"/>
        <w:lvlText w:val="%1.%2.%3.%4"/>
        <w:legacy w:legacy="1" w:legacySpace="144" w:legacyIndent="0"/>
        <w:lvlJc w:val="left"/>
      </w:lvl>
    </w:lvlOverride>
    <w:lvlOverride w:ilvl="4">
      <w:lvl w:ilvl="4">
        <w:start w:val="1"/>
        <w:numFmt w:val="decimal"/>
        <w:pStyle w:val="Cmsor5"/>
        <w:lvlText w:val="%1.%2.%3.%4.%5"/>
        <w:legacy w:legacy="1" w:legacySpace="144" w:legacyIndent="0"/>
        <w:lvlJc w:val="left"/>
      </w:lvl>
    </w:lvlOverride>
    <w:lvlOverride w:ilvl="5">
      <w:lvl w:ilvl="5">
        <w:start w:val="1"/>
        <w:numFmt w:val="decimal"/>
        <w:pStyle w:val="Cmsor6"/>
        <w:lvlText w:val="%1.%2.%3.%4.%5.%6"/>
        <w:legacy w:legacy="1" w:legacySpace="144" w:legacyIndent="0"/>
        <w:lvlJc w:val="left"/>
      </w:lvl>
    </w:lvlOverride>
    <w:lvlOverride w:ilvl="6">
      <w:lvl w:ilvl="6">
        <w:start w:val="1"/>
        <w:numFmt w:val="decimal"/>
        <w:pStyle w:val="Cmsor7"/>
        <w:lvlText w:val="%1.%2.%3.%4.%5.%6.%7"/>
        <w:legacy w:legacy="1" w:legacySpace="144" w:legacyIndent="0"/>
        <w:lvlJc w:val="left"/>
      </w:lvl>
    </w:lvlOverride>
    <w:lvlOverride w:ilvl="7">
      <w:lvl w:ilvl="7">
        <w:start w:val="1"/>
        <w:numFmt w:val="decimal"/>
        <w:pStyle w:val="Cmsor8"/>
        <w:lvlText w:val="%1.%2.%3.%4.%5.%6.%7.%8"/>
        <w:legacy w:legacy="1" w:legacySpace="144" w:legacyIndent="0"/>
        <w:lvlJc w:val="left"/>
      </w:lvl>
    </w:lvlOverride>
    <w:lvlOverride w:ilvl="8">
      <w:lvl w:ilvl="8">
        <w:start w:val="1"/>
        <w:numFmt w:val="decimal"/>
        <w:pStyle w:val="Cmsor9"/>
        <w:lvlText w:val="%1.%2.%3.%4.%5.%6.%7.%8.%9"/>
        <w:legacy w:legacy="1" w:legacySpace="144" w:legacyIndent="0"/>
        <w:lvlJc w:val="left"/>
      </w:lvl>
    </w:lvlOverride>
  </w:num>
  <w:num w:numId="7">
    <w:abstractNumId w:val="0"/>
    <w:lvlOverride w:ilvl="0">
      <w:lvl w:ilvl="0">
        <w:start w:val="1"/>
        <w:numFmt w:val="decimal"/>
        <w:pStyle w:val="Cmsor1"/>
        <w:lvlText w:val="%1."/>
        <w:legacy w:legacy="1" w:legacySpace="0" w:legacyIndent="0"/>
        <w:lvlJc w:val="left"/>
      </w:lvl>
    </w:lvlOverride>
    <w:lvlOverride w:ilvl="1">
      <w:lvl w:ilvl="1">
        <w:start w:val="1"/>
        <w:numFmt w:val="decimal"/>
        <w:pStyle w:val="Cmsor2"/>
        <w:lvlText w:val="%1.%2"/>
        <w:legacy w:legacy="1" w:legacySpace="144" w:legacyIndent="0"/>
        <w:lvlJc w:val="left"/>
      </w:lvl>
    </w:lvlOverride>
    <w:lvlOverride w:ilvl="2">
      <w:lvl w:ilvl="2">
        <w:start w:val="1"/>
        <w:numFmt w:val="decimal"/>
        <w:pStyle w:val="Cmsor3"/>
        <w:lvlText w:val="%1.%2.%3"/>
        <w:legacy w:legacy="1" w:legacySpace="144" w:legacyIndent="0"/>
        <w:lvlJc w:val="left"/>
      </w:lvl>
    </w:lvlOverride>
    <w:lvlOverride w:ilvl="3">
      <w:lvl w:ilvl="3">
        <w:start w:val="1"/>
        <w:numFmt w:val="decimal"/>
        <w:pStyle w:val="Cmsor4"/>
        <w:lvlText w:val="%1.%2.%3.%4"/>
        <w:legacy w:legacy="1" w:legacySpace="144" w:legacyIndent="0"/>
        <w:lvlJc w:val="left"/>
      </w:lvl>
    </w:lvlOverride>
    <w:lvlOverride w:ilvl="4">
      <w:lvl w:ilvl="4">
        <w:start w:val="1"/>
        <w:numFmt w:val="decimal"/>
        <w:pStyle w:val="Cmsor5"/>
        <w:lvlText w:val="%1.%2.%3.%4.%5"/>
        <w:legacy w:legacy="1" w:legacySpace="144" w:legacyIndent="0"/>
        <w:lvlJc w:val="left"/>
      </w:lvl>
    </w:lvlOverride>
    <w:lvlOverride w:ilvl="5">
      <w:lvl w:ilvl="5">
        <w:start w:val="1"/>
        <w:numFmt w:val="decimal"/>
        <w:pStyle w:val="Cmsor6"/>
        <w:lvlText w:val="%1.%2.%3.%4.%5.%6"/>
        <w:legacy w:legacy="1" w:legacySpace="144" w:legacyIndent="0"/>
        <w:lvlJc w:val="left"/>
      </w:lvl>
    </w:lvlOverride>
    <w:lvlOverride w:ilvl="6">
      <w:lvl w:ilvl="6">
        <w:start w:val="1"/>
        <w:numFmt w:val="decimal"/>
        <w:pStyle w:val="Cmsor7"/>
        <w:lvlText w:val="%1.%2.%3.%4.%5.%6.%7"/>
        <w:legacy w:legacy="1" w:legacySpace="144" w:legacyIndent="0"/>
        <w:lvlJc w:val="left"/>
      </w:lvl>
    </w:lvlOverride>
    <w:lvlOverride w:ilvl="7">
      <w:lvl w:ilvl="7">
        <w:start w:val="1"/>
        <w:numFmt w:val="decimal"/>
        <w:pStyle w:val="Cmsor8"/>
        <w:lvlText w:val="%1.%2.%3.%4.%5.%6.%7.%8"/>
        <w:legacy w:legacy="1" w:legacySpace="144" w:legacyIndent="0"/>
        <w:lvlJc w:val="left"/>
      </w:lvl>
    </w:lvlOverride>
    <w:lvlOverride w:ilvl="8">
      <w:lvl w:ilvl="8">
        <w:start w:val="1"/>
        <w:numFmt w:val="decimal"/>
        <w:pStyle w:val="Cmsor9"/>
        <w:lvlText w:val="%1.%2.%3.%4.%5.%6.%7.%8.%9"/>
        <w:legacy w:legacy="1" w:legacySpace="144" w:legacyIndent="0"/>
        <w:lvlJc w:val="left"/>
      </w:lvl>
    </w:lvlOverride>
  </w:num>
  <w:num w:numId="8">
    <w:abstractNumId w:val="0"/>
    <w:lvlOverride w:ilvl="0">
      <w:lvl w:ilvl="0">
        <w:start w:val="1"/>
        <w:numFmt w:val="decimal"/>
        <w:pStyle w:val="Cmsor1"/>
        <w:lvlText w:val="%1."/>
        <w:legacy w:legacy="1" w:legacySpace="0" w:legacyIndent="0"/>
        <w:lvlJc w:val="left"/>
        <w:rPr>
          <w:b w:val="0"/>
        </w:rPr>
      </w:lvl>
    </w:lvlOverride>
    <w:lvlOverride w:ilvl="1">
      <w:lvl w:ilvl="1">
        <w:start w:val="1"/>
        <w:numFmt w:val="decimal"/>
        <w:pStyle w:val="Cmsor2"/>
        <w:lvlText w:val="%1.%2"/>
        <w:legacy w:legacy="1" w:legacySpace="144" w:legacyIndent="0"/>
        <w:lvlJc w:val="left"/>
      </w:lvl>
    </w:lvlOverride>
    <w:lvlOverride w:ilvl="2">
      <w:lvl w:ilvl="2">
        <w:start w:val="1"/>
        <w:numFmt w:val="decimal"/>
        <w:pStyle w:val="Cmsor3"/>
        <w:lvlText w:val="%1.%2.%3"/>
        <w:legacy w:legacy="1" w:legacySpace="144" w:legacyIndent="0"/>
        <w:lvlJc w:val="left"/>
      </w:lvl>
    </w:lvlOverride>
    <w:lvlOverride w:ilvl="3">
      <w:lvl w:ilvl="3">
        <w:start w:val="1"/>
        <w:numFmt w:val="decimal"/>
        <w:pStyle w:val="Cmsor4"/>
        <w:lvlText w:val="%1.%2.%3.%4"/>
        <w:legacy w:legacy="1" w:legacySpace="144" w:legacyIndent="0"/>
        <w:lvlJc w:val="left"/>
      </w:lvl>
    </w:lvlOverride>
    <w:lvlOverride w:ilvl="4">
      <w:lvl w:ilvl="4">
        <w:start w:val="1"/>
        <w:numFmt w:val="decimal"/>
        <w:pStyle w:val="Cmsor5"/>
        <w:lvlText w:val="%1.%2.%3.%4.%5"/>
        <w:legacy w:legacy="1" w:legacySpace="144" w:legacyIndent="0"/>
        <w:lvlJc w:val="left"/>
      </w:lvl>
    </w:lvlOverride>
    <w:lvlOverride w:ilvl="5">
      <w:lvl w:ilvl="5">
        <w:start w:val="1"/>
        <w:numFmt w:val="decimal"/>
        <w:pStyle w:val="Cmsor6"/>
        <w:lvlText w:val="%1.%2.%3.%4.%5.%6"/>
        <w:legacy w:legacy="1" w:legacySpace="144" w:legacyIndent="0"/>
        <w:lvlJc w:val="left"/>
      </w:lvl>
    </w:lvlOverride>
    <w:lvlOverride w:ilvl="6">
      <w:lvl w:ilvl="6">
        <w:start w:val="1"/>
        <w:numFmt w:val="decimal"/>
        <w:pStyle w:val="Cmsor7"/>
        <w:lvlText w:val="%1.%2.%3.%4.%5.%6.%7"/>
        <w:legacy w:legacy="1" w:legacySpace="144" w:legacyIndent="0"/>
        <w:lvlJc w:val="left"/>
      </w:lvl>
    </w:lvlOverride>
    <w:lvlOverride w:ilvl="7">
      <w:lvl w:ilvl="7">
        <w:start w:val="1"/>
        <w:numFmt w:val="decimal"/>
        <w:pStyle w:val="Cmsor8"/>
        <w:lvlText w:val="%1.%2.%3.%4.%5.%6.%7.%8"/>
        <w:legacy w:legacy="1" w:legacySpace="144" w:legacyIndent="0"/>
        <w:lvlJc w:val="left"/>
      </w:lvl>
    </w:lvlOverride>
    <w:lvlOverride w:ilvl="8">
      <w:lvl w:ilvl="8">
        <w:start w:val="1"/>
        <w:numFmt w:val="decimal"/>
        <w:pStyle w:val="Cmsor9"/>
        <w:lvlText w:val="%1.%2.%3.%4.%5.%6.%7.%8.%9"/>
        <w:legacy w:legacy="1" w:legacySpace="144" w:legacyIndent="0"/>
        <w:lvlJc w:val="left"/>
      </w:lvl>
    </w:lvlOverride>
  </w:num>
  <w:num w:numId="9">
    <w:abstractNumId w:val="0"/>
    <w:lvlOverride w:ilvl="0">
      <w:lvl w:ilvl="0">
        <w:start w:val="1"/>
        <w:numFmt w:val="decimal"/>
        <w:pStyle w:val="Cmsor1"/>
        <w:lvlText w:val="%1."/>
        <w:legacy w:legacy="1" w:legacySpace="0" w:legacyIndent="0"/>
        <w:lvlJc w:val="left"/>
      </w:lvl>
    </w:lvlOverride>
    <w:lvlOverride w:ilvl="1">
      <w:lvl w:ilvl="1">
        <w:start w:val="1"/>
        <w:numFmt w:val="decimal"/>
        <w:pStyle w:val="Cmsor2"/>
        <w:lvlText w:val="%1.%2"/>
        <w:legacy w:legacy="1" w:legacySpace="144" w:legacyIndent="0"/>
        <w:lvlJc w:val="left"/>
      </w:lvl>
    </w:lvlOverride>
    <w:lvlOverride w:ilvl="2">
      <w:lvl w:ilvl="2">
        <w:start w:val="1"/>
        <w:numFmt w:val="decimal"/>
        <w:pStyle w:val="Cmsor3"/>
        <w:lvlText w:val="%1.%2.%3"/>
        <w:legacy w:legacy="1" w:legacySpace="144" w:legacyIndent="0"/>
        <w:lvlJc w:val="left"/>
      </w:lvl>
    </w:lvlOverride>
    <w:lvlOverride w:ilvl="3">
      <w:lvl w:ilvl="3">
        <w:start w:val="1"/>
        <w:numFmt w:val="decimal"/>
        <w:pStyle w:val="Cmsor4"/>
        <w:lvlText w:val="%1.%2.%3.%4"/>
        <w:legacy w:legacy="1" w:legacySpace="144" w:legacyIndent="0"/>
        <w:lvlJc w:val="left"/>
      </w:lvl>
    </w:lvlOverride>
    <w:lvlOverride w:ilvl="4">
      <w:lvl w:ilvl="4">
        <w:start w:val="1"/>
        <w:numFmt w:val="decimal"/>
        <w:pStyle w:val="Cmsor5"/>
        <w:lvlText w:val="%1.%2.%3.%4.%5"/>
        <w:legacy w:legacy="1" w:legacySpace="144" w:legacyIndent="0"/>
        <w:lvlJc w:val="left"/>
      </w:lvl>
    </w:lvlOverride>
    <w:lvlOverride w:ilvl="5">
      <w:lvl w:ilvl="5">
        <w:start w:val="1"/>
        <w:numFmt w:val="decimal"/>
        <w:pStyle w:val="Cmsor6"/>
        <w:lvlText w:val="%1.%2.%3.%4.%5.%6"/>
        <w:legacy w:legacy="1" w:legacySpace="144" w:legacyIndent="0"/>
        <w:lvlJc w:val="left"/>
      </w:lvl>
    </w:lvlOverride>
    <w:lvlOverride w:ilvl="6">
      <w:lvl w:ilvl="6">
        <w:start w:val="1"/>
        <w:numFmt w:val="decimal"/>
        <w:pStyle w:val="Cmsor7"/>
        <w:lvlText w:val="%1.%2.%3.%4.%5.%6.%7"/>
        <w:legacy w:legacy="1" w:legacySpace="144" w:legacyIndent="0"/>
        <w:lvlJc w:val="left"/>
      </w:lvl>
    </w:lvlOverride>
    <w:lvlOverride w:ilvl="7">
      <w:lvl w:ilvl="7">
        <w:start w:val="1"/>
        <w:numFmt w:val="decimal"/>
        <w:pStyle w:val="Cmsor8"/>
        <w:lvlText w:val="%1.%2.%3.%4.%5.%6.%7.%8"/>
        <w:legacy w:legacy="1" w:legacySpace="144" w:legacyIndent="0"/>
        <w:lvlJc w:val="left"/>
      </w:lvl>
    </w:lvlOverride>
    <w:lvlOverride w:ilvl="8">
      <w:lvl w:ilvl="8">
        <w:start w:val="1"/>
        <w:numFmt w:val="decimal"/>
        <w:pStyle w:val="Cmsor9"/>
        <w:lvlText w:val="%1.%2.%3.%4.%5.%6.%7.%8.%9"/>
        <w:legacy w:legacy="1" w:legacySpace="144" w:legacyIndent="0"/>
        <w:lvlJc w:val="left"/>
      </w:lvl>
    </w:lvlOverride>
  </w:num>
  <w:num w:numId="10">
    <w:abstractNumId w:val="0"/>
    <w:lvlOverride w:ilvl="0">
      <w:lvl w:ilvl="0">
        <w:start w:val="1"/>
        <w:numFmt w:val="decimal"/>
        <w:pStyle w:val="Cmsor1"/>
        <w:lvlText w:val="%1."/>
        <w:legacy w:legacy="1" w:legacySpace="0" w:legacyIndent="0"/>
        <w:lvlJc w:val="left"/>
      </w:lvl>
    </w:lvlOverride>
    <w:lvlOverride w:ilvl="1">
      <w:lvl w:ilvl="1">
        <w:start w:val="1"/>
        <w:numFmt w:val="decimal"/>
        <w:pStyle w:val="Cmsor2"/>
        <w:lvlText w:val="%1.%2"/>
        <w:legacy w:legacy="1" w:legacySpace="144" w:legacyIndent="0"/>
        <w:lvlJc w:val="left"/>
      </w:lvl>
    </w:lvlOverride>
    <w:lvlOverride w:ilvl="2">
      <w:lvl w:ilvl="2">
        <w:start w:val="1"/>
        <w:numFmt w:val="decimal"/>
        <w:pStyle w:val="Cmsor3"/>
        <w:lvlText w:val="%1.%2.%3"/>
        <w:legacy w:legacy="1" w:legacySpace="144" w:legacyIndent="0"/>
        <w:lvlJc w:val="left"/>
      </w:lvl>
    </w:lvlOverride>
    <w:lvlOverride w:ilvl="3">
      <w:lvl w:ilvl="3">
        <w:start w:val="1"/>
        <w:numFmt w:val="decimal"/>
        <w:pStyle w:val="Cmsor4"/>
        <w:lvlText w:val="%1.%2.%3.%4"/>
        <w:legacy w:legacy="1" w:legacySpace="144" w:legacyIndent="0"/>
        <w:lvlJc w:val="left"/>
      </w:lvl>
    </w:lvlOverride>
    <w:lvlOverride w:ilvl="4">
      <w:lvl w:ilvl="4">
        <w:start w:val="1"/>
        <w:numFmt w:val="decimal"/>
        <w:pStyle w:val="Cmsor5"/>
        <w:lvlText w:val="%1.%2.%3.%4.%5"/>
        <w:legacy w:legacy="1" w:legacySpace="144" w:legacyIndent="0"/>
        <w:lvlJc w:val="left"/>
      </w:lvl>
    </w:lvlOverride>
    <w:lvlOverride w:ilvl="5">
      <w:lvl w:ilvl="5">
        <w:start w:val="1"/>
        <w:numFmt w:val="decimal"/>
        <w:pStyle w:val="Cmsor6"/>
        <w:lvlText w:val="%1.%2.%3.%4.%5.%6"/>
        <w:legacy w:legacy="1" w:legacySpace="144" w:legacyIndent="0"/>
        <w:lvlJc w:val="left"/>
      </w:lvl>
    </w:lvlOverride>
    <w:lvlOverride w:ilvl="6">
      <w:lvl w:ilvl="6">
        <w:start w:val="1"/>
        <w:numFmt w:val="decimal"/>
        <w:pStyle w:val="Cmsor7"/>
        <w:lvlText w:val="%1.%2.%3.%4.%5.%6.%7"/>
        <w:legacy w:legacy="1" w:legacySpace="144" w:legacyIndent="0"/>
        <w:lvlJc w:val="left"/>
      </w:lvl>
    </w:lvlOverride>
    <w:lvlOverride w:ilvl="7">
      <w:lvl w:ilvl="7">
        <w:start w:val="1"/>
        <w:numFmt w:val="decimal"/>
        <w:pStyle w:val="Cmsor8"/>
        <w:lvlText w:val="%1.%2.%3.%4.%5.%6.%7.%8"/>
        <w:legacy w:legacy="1" w:legacySpace="144" w:legacyIndent="0"/>
        <w:lvlJc w:val="left"/>
      </w:lvl>
    </w:lvlOverride>
    <w:lvlOverride w:ilvl="8">
      <w:lvl w:ilvl="8">
        <w:start w:val="1"/>
        <w:numFmt w:val="decimal"/>
        <w:pStyle w:val="Cmsor9"/>
        <w:lvlText w:val="%1.%2.%3.%4.%5.%6.%7.%8.%9"/>
        <w:legacy w:legacy="1" w:legacySpace="144" w:legacyIndent="0"/>
        <w:lvlJc w:val="left"/>
      </w:lvl>
    </w:lvlOverride>
  </w:num>
  <w:num w:numId="11">
    <w:abstractNumId w:val="0"/>
    <w:lvlOverride w:ilvl="0">
      <w:lvl w:ilvl="0">
        <w:start w:val="1"/>
        <w:numFmt w:val="decimal"/>
        <w:pStyle w:val="Cmsor1"/>
        <w:lvlText w:val="%1."/>
        <w:legacy w:legacy="1" w:legacySpace="0" w:legacyIndent="0"/>
        <w:lvlJc w:val="left"/>
      </w:lvl>
    </w:lvlOverride>
    <w:lvlOverride w:ilvl="1">
      <w:lvl w:ilvl="1">
        <w:start w:val="1"/>
        <w:numFmt w:val="decimal"/>
        <w:pStyle w:val="Cmsor2"/>
        <w:lvlText w:val="%1.%2"/>
        <w:legacy w:legacy="1" w:legacySpace="144" w:legacyIndent="0"/>
        <w:lvlJc w:val="left"/>
      </w:lvl>
    </w:lvlOverride>
    <w:lvlOverride w:ilvl="2">
      <w:lvl w:ilvl="2">
        <w:start w:val="1"/>
        <w:numFmt w:val="decimal"/>
        <w:pStyle w:val="Cmsor3"/>
        <w:lvlText w:val="%1.%2.%3"/>
        <w:legacy w:legacy="1" w:legacySpace="144" w:legacyIndent="0"/>
        <w:lvlJc w:val="left"/>
      </w:lvl>
    </w:lvlOverride>
    <w:lvlOverride w:ilvl="3">
      <w:lvl w:ilvl="3">
        <w:start w:val="1"/>
        <w:numFmt w:val="decimal"/>
        <w:pStyle w:val="Cmsor4"/>
        <w:lvlText w:val="%1.%2.%3.%4"/>
        <w:legacy w:legacy="1" w:legacySpace="144" w:legacyIndent="0"/>
        <w:lvlJc w:val="left"/>
      </w:lvl>
    </w:lvlOverride>
    <w:lvlOverride w:ilvl="4">
      <w:lvl w:ilvl="4">
        <w:start w:val="1"/>
        <w:numFmt w:val="decimal"/>
        <w:pStyle w:val="Cmsor5"/>
        <w:lvlText w:val="%1.%2.%3.%4.%5"/>
        <w:legacy w:legacy="1" w:legacySpace="144" w:legacyIndent="0"/>
        <w:lvlJc w:val="left"/>
      </w:lvl>
    </w:lvlOverride>
    <w:lvlOverride w:ilvl="5">
      <w:lvl w:ilvl="5">
        <w:start w:val="1"/>
        <w:numFmt w:val="decimal"/>
        <w:pStyle w:val="Cmsor6"/>
        <w:lvlText w:val="%1.%2.%3.%4.%5.%6"/>
        <w:legacy w:legacy="1" w:legacySpace="144" w:legacyIndent="0"/>
        <w:lvlJc w:val="left"/>
      </w:lvl>
    </w:lvlOverride>
    <w:lvlOverride w:ilvl="6">
      <w:lvl w:ilvl="6">
        <w:start w:val="1"/>
        <w:numFmt w:val="decimal"/>
        <w:pStyle w:val="Cmsor7"/>
        <w:lvlText w:val="%1.%2.%3.%4.%5.%6.%7"/>
        <w:legacy w:legacy="1" w:legacySpace="144" w:legacyIndent="0"/>
        <w:lvlJc w:val="left"/>
      </w:lvl>
    </w:lvlOverride>
    <w:lvlOverride w:ilvl="7">
      <w:lvl w:ilvl="7">
        <w:start w:val="1"/>
        <w:numFmt w:val="decimal"/>
        <w:pStyle w:val="Cmsor8"/>
        <w:lvlText w:val="%1.%2.%3.%4.%5.%6.%7.%8"/>
        <w:legacy w:legacy="1" w:legacySpace="144" w:legacyIndent="0"/>
        <w:lvlJc w:val="left"/>
      </w:lvl>
    </w:lvlOverride>
    <w:lvlOverride w:ilvl="8">
      <w:lvl w:ilvl="8">
        <w:start w:val="1"/>
        <w:numFmt w:val="decimal"/>
        <w:pStyle w:val="Cmsor9"/>
        <w:lvlText w:val="%1.%2.%3.%4.%5.%6.%7.%8.%9"/>
        <w:legacy w:legacy="1" w:legacySpace="144" w:legacyIndent="0"/>
        <w:lvlJc w:val="left"/>
      </w:lvl>
    </w:lvlOverride>
  </w:num>
  <w:num w:numId="12">
    <w:abstractNumId w:val="0"/>
    <w:lvlOverride w:ilvl="0">
      <w:lvl w:ilvl="0">
        <w:start w:val="1"/>
        <w:numFmt w:val="decimal"/>
        <w:pStyle w:val="Cmsor1"/>
        <w:lvlText w:val="%1."/>
        <w:legacy w:legacy="1" w:legacySpace="0" w:legacyIndent="0"/>
        <w:lvlJc w:val="left"/>
      </w:lvl>
    </w:lvlOverride>
    <w:lvlOverride w:ilvl="1">
      <w:lvl w:ilvl="1">
        <w:start w:val="1"/>
        <w:numFmt w:val="decimal"/>
        <w:pStyle w:val="Cmsor2"/>
        <w:lvlText w:val="%1.%2"/>
        <w:legacy w:legacy="1" w:legacySpace="144" w:legacyIndent="0"/>
        <w:lvlJc w:val="left"/>
      </w:lvl>
    </w:lvlOverride>
    <w:lvlOverride w:ilvl="2">
      <w:lvl w:ilvl="2">
        <w:start w:val="1"/>
        <w:numFmt w:val="decimal"/>
        <w:pStyle w:val="Cmsor3"/>
        <w:lvlText w:val="%1.%2.%3"/>
        <w:legacy w:legacy="1" w:legacySpace="144" w:legacyIndent="0"/>
        <w:lvlJc w:val="left"/>
      </w:lvl>
    </w:lvlOverride>
    <w:lvlOverride w:ilvl="3">
      <w:lvl w:ilvl="3">
        <w:start w:val="1"/>
        <w:numFmt w:val="decimal"/>
        <w:pStyle w:val="Cmsor4"/>
        <w:lvlText w:val="%1.%2.%3.%4"/>
        <w:legacy w:legacy="1" w:legacySpace="144" w:legacyIndent="0"/>
        <w:lvlJc w:val="left"/>
      </w:lvl>
    </w:lvlOverride>
    <w:lvlOverride w:ilvl="4">
      <w:lvl w:ilvl="4">
        <w:start w:val="1"/>
        <w:numFmt w:val="decimal"/>
        <w:pStyle w:val="Cmsor5"/>
        <w:lvlText w:val="%1.%2.%3.%4.%5"/>
        <w:legacy w:legacy="1" w:legacySpace="144" w:legacyIndent="0"/>
        <w:lvlJc w:val="left"/>
      </w:lvl>
    </w:lvlOverride>
    <w:lvlOverride w:ilvl="5">
      <w:lvl w:ilvl="5">
        <w:start w:val="1"/>
        <w:numFmt w:val="decimal"/>
        <w:pStyle w:val="Cmsor6"/>
        <w:lvlText w:val="%1.%2.%3.%4.%5.%6"/>
        <w:legacy w:legacy="1" w:legacySpace="144" w:legacyIndent="0"/>
        <w:lvlJc w:val="left"/>
      </w:lvl>
    </w:lvlOverride>
    <w:lvlOverride w:ilvl="6">
      <w:lvl w:ilvl="6">
        <w:start w:val="1"/>
        <w:numFmt w:val="decimal"/>
        <w:pStyle w:val="Cmsor7"/>
        <w:lvlText w:val="%1.%2.%3.%4.%5.%6.%7"/>
        <w:legacy w:legacy="1" w:legacySpace="144" w:legacyIndent="0"/>
        <w:lvlJc w:val="left"/>
      </w:lvl>
    </w:lvlOverride>
    <w:lvlOverride w:ilvl="7">
      <w:lvl w:ilvl="7">
        <w:start w:val="1"/>
        <w:numFmt w:val="decimal"/>
        <w:pStyle w:val="Cmsor8"/>
        <w:lvlText w:val="%1.%2.%3.%4.%5.%6.%7.%8"/>
        <w:legacy w:legacy="1" w:legacySpace="144" w:legacyIndent="0"/>
        <w:lvlJc w:val="left"/>
      </w:lvl>
    </w:lvlOverride>
    <w:lvlOverride w:ilvl="8">
      <w:lvl w:ilvl="8">
        <w:start w:val="1"/>
        <w:numFmt w:val="decimal"/>
        <w:pStyle w:val="Cmsor9"/>
        <w:lvlText w:val="%1.%2.%3.%4.%5.%6.%7.%8.%9"/>
        <w:legacy w:legacy="1" w:legacySpace="144" w:legacyIndent="0"/>
        <w:lvlJc w:val="left"/>
      </w:lvl>
    </w:lvlOverride>
  </w:num>
  <w:num w:numId="13">
    <w:abstractNumId w:val="0"/>
    <w:lvlOverride w:ilvl="0">
      <w:lvl w:ilvl="0">
        <w:start w:val="1"/>
        <w:numFmt w:val="decimal"/>
        <w:pStyle w:val="Cmsor1"/>
        <w:lvlText w:val="%1."/>
        <w:legacy w:legacy="1" w:legacySpace="0" w:legacyIndent="0"/>
        <w:lvlJc w:val="left"/>
      </w:lvl>
    </w:lvlOverride>
    <w:lvlOverride w:ilvl="1">
      <w:lvl w:ilvl="1">
        <w:start w:val="1"/>
        <w:numFmt w:val="decimal"/>
        <w:pStyle w:val="Cmsor2"/>
        <w:lvlText w:val="%1.%2"/>
        <w:legacy w:legacy="1" w:legacySpace="144" w:legacyIndent="0"/>
        <w:lvlJc w:val="left"/>
      </w:lvl>
    </w:lvlOverride>
    <w:lvlOverride w:ilvl="2">
      <w:lvl w:ilvl="2">
        <w:start w:val="1"/>
        <w:numFmt w:val="decimal"/>
        <w:pStyle w:val="Cmsor3"/>
        <w:lvlText w:val="%1.%2.%3"/>
        <w:legacy w:legacy="1" w:legacySpace="144" w:legacyIndent="0"/>
        <w:lvlJc w:val="left"/>
      </w:lvl>
    </w:lvlOverride>
    <w:lvlOverride w:ilvl="3">
      <w:lvl w:ilvl="3">
        <w:start w:val="1"/>
        <w:numFmt w:val="decimal"/>
        <w:pStyle w:val="Cmsor4"/>
        <w:lvlText w:val="%1.%2.%3.%4"/>
        <w:legacy w:legacy="1" w:legacySpace="144" w:legacyIndent="0"/>
        <w:lvlJc w:val="left"/>
      </w:lvl>
    </w:lvlOverride>
    <w:lvlOverride w:ilvl="4">
      <w:lvl w:ilvl="4">
        <w:start w:val="1"/>
        <w:numFmt w:val="decimal"/>
        <w:pStyle w:val="Cmsor5"/>
        <w:lvlText w:val="%1.%2.%3.%4.%5"/>
        <w:legacy w:legacy="1" w:legacySpace="144" w:legacyIndent="0"/>
        <w:lvlJc w:val="left"/>
      </w:lvl>
    </w:lvlOverride>
    <w:lvlOverride w:ilvl="5">
      <w:lvl w:ilvl="5">
        <w:start w:val="1"/>
        <w:numFmt w:val="decimal"/>
        <w:pStyle w:val="Cmsor6"/>
        <w:lvlText w:val="%1.%2.%3.%4.%5.%6"/>
        <w:legacy w:legacy="1" w:legacySpace="144" w:legacyIndent="0"/>
        <w:lvlJc w:val="left"/>
      </w:lvl>
    </w:lvlOverride>
    <w:lvlOverride w:ilvl="6">
      <w:lvl w:ilvl="6">
        <w:start w:val="1"/>
        <w:numFmt w:val="decimal"/>
        <w:pStyle w:val="Cmsor7"/>
        <w:lvlText w:val="%1.%2.%3.%4.%5.%6.%7"/>
        <w:legacy w:legacy="1" w:legacySpace="144" w:legacyIndent="0"/>
        <w:lvlJc w:val="left"/>
      </w:lvl>
    </w:lvlOverride>
    <w:lvlOverride w:ilvl="7">
      <w:lvl w:ilvl="7">
        <w:start w:val="1"/>
        <w:numFmt w:val="decimal"/>
        <w:pStyle w:val="Cmsor8"/>
        <w:lvlText w:val="%1.%2.%3.%4.%5.%6.%7.%8"/>
        <w:legacy w:legacy="1" w:legacySpace="144" w:legacyIndent="0"/>
        <w:lvlJc w:val="left"/>
      </w:lvl>
    </w:lvlOverride>
    <w:lvlOverride w:ilvl="8">
      <w:lvl w:ilvl="8">
        <w:start w:val="1"/>
        <w:numFmt w:val="decimal"/>
        <w:pStyle w:val="Cmsor9"/>
        <w:lvlText w:val="%1.%2.%3.%4.%5.%6.%7.%8.%9"/>
        <w:legacy w:legacy="1" w:legacySpace="144" w:legacyIndent="0"/>
        <w:lvlJc w:val="left"/>
      </w:lvl>
    </w:lvlOverride>
  </w:num>
  <w:num w:numId="14">
    <w:abstractNumId w:val="0"/>
    <w:lvlOverride w:ilvl="0">
      <w:lvl w:ilvl="0">
        <w:start w:val="1"/>
        <w:numFmt w:val="decimal"/>
        <w:pStyle w:val="Cmsor1"/>
        <w:lvlText w:val="%1."/>
        <w:legacy w:legacy="1" w:legacySpace="0" w:legacyIndent="0"/>
        <w:lvlJc w:val="left"/>
      </w:lvl>
    </w:lvlOverride>
    <w:lvlOverride w:ilvl="1">
      <w:lvl w:ilvl="1">
        <w:start w:val="1"/>
        <w:numFmt w:val="decimal"/>
        <w:pStyle w:val="Cmsor2"/>
        <w:lvlText w:val="%1.%2"/>
        <w:legacy w:legacy="1" w:legacySpace="144" w:legacyIndent="0"/>
        <w:lvlJc w:val="left"/>
      </w:lvl>
    </w:lvlOverride>
    <w:lvlOverride w:ilvl="2">
      <w:lvl w:ilvl="2">
        <w:start w:val="1"/>
        <w:numFmt w:val="decimal"/>
        <w:pStyle w:val="Cmsor3"/>
        <w:lvlText w:val="%1.%2.%3"/>
        <w:legacy w:legacy="1" w:legacySpace="144" w:legacyIndent="0"/>
        <w:lvlJc w:val="left"/>
      </w:lvl>
    </w:lvlOverride>
    <w:lvlOverride w:ilvl="3">
      <w:lvl w:ilvl="3">
        <w:start w:val="1"/>
        <w:numFmt w:val="decimal"/>
        <w:pStyle w:val="Cmsor4"/>
        <w:lvlText w:val="%1.%2.%3.%4"/>
        <w:legacy w:legacy="1" w:legacySpace="144" w:legacyIndent="0"/>
        <w:lvlJc w:val="left"/>
      </w:lvl>
    </w:lvlOverride>
    <w:lvlOverride w:ilvl="4">
      <w:lvl w:ilvl="4">
        <w:start w:val="1"/>
        <w:numFmt w:val="decimal"/>
        <w:pStyle w:val="Cmsor5"/>
        <w:lvlText w:val="%1.%2.%3.%4.%5"/>
        <w:legacy w:legacy="1" w:legacySpace="144" w:legacyIndent="0"/>
        <w:lvlJc w:val="left"/>
      </w:lvl>
    </w:lvlOverride>
    <w:lvlOverride w:ilvl="5">
      <w:lvl w:ilvl="5">
        <w:start w:val="1"/>
        <w:numFmt w:val="decimal"/>
        <w:pStyle w:val="Cmsor6"/>
        <w:lvlText w:val="%1.%2.%3.%4.%5.%6"/>
        <w:legacy w:legacy="1" w:legacySpace="144" w:legacyIndent="0"/>
        <w:lvlJc w:val="left"/>
      </w:lvl>
    </w:lvlOverride>
    <w:lvlOverride w:ilvl="6">
      <w:lvl w:ilvl="6">
        <w:start w:val="1"/>
        <w:numFmt w:val="decimal"/>
        <w:pStyle w:val="Cmsor7"/>
        <w:lvlText w:val="%1.%2.%3.%4.%5.%6.%7"/>
        <w:legacy w:legacy="1" w:legacySpace="144" w:legacyIndent="0"/>
        <w:lvlJc w:val="left"/>
      </w:lvl>
    </w:lvlOverride>
    <w:lvlOverride w:ilvl="7">
      <w:lvl w:ilvl="7">
        <w:start w:val="1"/>
        <w:numFmt w:val="decimal"/>
        <w:pStyle w:val="Cmsor8"/>
        <w:lvlText w:val="%1.%2.%3.%4.%5.%6.%7.%8"/>
        <w:legacy w:legacy="1" w:legacySpace="144" w:legacyIndent="0"/>
        <w:lvlJc w:val="left"/>
      </w:lvl>
    </w:lvlOverride>
    <w:lvlOverride w:ilvl="8">
      <w:lvl w:ilvl="8">
        <w:start w:val="1"/>
        <w:numFmt w:val="decimal"/>
        <w:pStyle w:val="Cmsor9"/>
        <w:lvlText w:val="%1.%2.%3.%4.%5.%6.%7.%8.%9"/>
        <w:legacy w:legacy="1" w:legacySpace="144" w:legacyIndent="0"/>
        <w:lvlJc w:val="left"/>
      </w:lvl>
    </w:lvlOverride>
  </w:num>
  <w:num w:numId="15">
    <w:abstractNumId w:val="0"/>
    <w:lvlOverride w:ilvl="0">
      <w:lvl w:ilvl="0">
        <w:start w:val="1"/>
        <w:numFmt w:val="decimal"/>
        <w:pStyle w:val="Cmsor1"/>
        <w:lvlText w:val="%1."/>
        <w:legacy w:legacy="1" w:legacySpace="0" w:legacyIndent="0"/>
        <w:lvlJc w:val="left"/>
      </w:lvl>
    </w:lvlOverride>
    <w:lvlOverride w:ilvl="1">
      <w:lvl w:ilvl="1">
        <w:start w:val="1"/>
        <w:numFmt w:val="decimal"/>
        <w:pStyle w:val="Cmsor2"/>
        <w:lvlText w:val="%1.%2"/>
        <w:legacy w:legacy="1" w:legacySpace="144" w:legacyIndent="0"/>
        <w:lvlJc w:val="left"/>
      </w:lvl>
    </w:lvlOverride>
    <w:lvlOverride w:ilvl="2">
      <w:lvl w:ilvl="2">
        <w:start w:val="1"/>
        <w:numFmt w:val="decimal"/>
        <w:pStyle w:val="Cmsor3"/>
        <w:lvlText w:val="%1.%2.%3"/>
        <w:legacy w:legacy="1" w:legacySpace="144" w:legacyIndent="0"/>
        <w:lvlJc w:val="left"/>
      </w:lvl>
    </w:lvlOverride>
    <w:lvlOverride w:ilvl="3">
      <w:lvl w:ilvl="3">
        <w:start w:val="1"/>
        <w:numFmt w:val="decimal"/>
        <w:pStyle w:val="Cmsor4"/>
        <w:lvlText w:val="%1.%2.%3.%4"/>
        <w:legacy w:legacy="1" w:legacySpace="144" w:legacyIndent="0"/>
        <w:lvlJc w:val="left"/>
      </w:lvl>
    </w:lvlOverride>
    <w:lvlOverride w:ilvl="4">
      <w:lvl w:ilvl="4">
        <w:start w:val="1"/>
        <w:numFmt w:val="decimal"/>
        <w:pStyle w:val="Cmsor5"/>
        <w:lvlText w:val="%1.%2.%3.%4.%5"/>
        <w:legacy w:legacy="1" w:legacySpace="144" w:legacyIndent="0"/>
        <w:lvlJc w:val="left"/>
      </w:lvl>
    </w:lvlOverride>
    <w:lvlOverride w:ilvl="5">
      <w:lvl w:ilvl="5">
        <w:start w:val="1"/>
        <w:numFmt w:val="decimal"/>
        <w:pStyle w:val="Cmsor6"/>
        <w:lvlText w:val="%1.%2.%3.%4.%5.%6"/>
        <w:legacy w:legacy="1" w:legacySpace="144" w:legacyIndent="0"/>
        <w:lvlJc w:val="left"/>
      </w:lvl>
    </w:lvlOverride>
    <w:lvlOverride w:ilvl="6">
      <w:lvl w:ilvl="6">
        <w:start w:val="1"/>
        <w:numFmt w:val="decimal"/>
        <w:pStyle w:val="Cmsor7"/>
        <w:lvlText w:val="%1.%2.%3.%4.%5.%6.%7"/>
        <w:legacy w:legacy="1" w:legacySpace="144" w:legacyIndent="0"/>
        <w:lvlJc w:val="left"/>
      </w:lvl>
    </w:lvlOverride>
    <w:lvlOverride w:ilvl="7">
      <w:lvl w:ilvl="7">
        <w:start w:val="1"/>
        <w:numFmt w:val="decimal"/>
        <w:pStyle w:val="Cmsor8"/>
        <w:lvlText w:val="%1.%2.%3.%4.%5.%6.%7.%8"/>
        <w:legacy w:legacy="1" w:legacySpace="144" w:legacyIndent="0"/>
        <w:lvlJc w:val="left"/>
      </w:lvl>
    </w:lvlOverride>
    <w:lvlOverride w:ilvl="8">
      <w:lvl w:ilvl="8">
        <w:start w:val="1"/>
        <w:numFmt w:val="decimal"/>
        <w:pStyle w:val="Cmsor9"/>
        <w:lvlText w:val="%1.%2.%3.%4.%5.%6.%7.%8.%9"/>
        <w:legacy w:legacy="1" w:legacySpace="144" w:legacyIndent="0"/>
        <w:lvlJc w:val="left"/>
      </w:lvl>
    </w:lvlOverride>
  </w:num>
  <w:num w:numId="16">
    <w:abstractNumId w:val="0"/>
    <w:lvlOverride w:ilvl="0">
      <w:lvl w:ilvl="0">
        <w:start w:val="1"/>
        <w:numFmt w:val="decimal"/>
        <w:pStyle w:val="Cmsor1"/>
        <w:lvlText w:val="%1."/>
        <w:legacy w:legacy="1" w:legacySpace="0" w:legacyIndent="0"/>
        <w:lvlJc w:val="left"/>
        <w:rPr>
          <w:b w:val="0"/>
        </w:rPr>
      </w:lvl>
    </w:lvlOverride>
    <w:lvlOverride w:ilvl="1">
      <w:lvl w:ilvl="1">
        <w:start w:val="1"/>
        <w:numFmt w:val="decimal"/>
        <w:pStyle w:val="Cmsor2"/>
        <w:lvlText w:val="%1.%2"/>
        <w:legacy w:legacy="1" w:legacySpace="144" w:legacyIndent="0"/>
        <w:lvlJc w:val="left"/>
      </w:lvl>
    </w:lvlOverride>
    <w:lvlOverride w:ilvl="2">
      <w:lvl w:ilvl="2">
        <w:start w:val="1"/>
        <w:numFmt w:val="decimal"/>
        <w:pStyle w:val="Cmsor3"/>
        <w:lvlText w:val="%1.%2.%3"/>
        <w:legacy w:legacy="1" w:legacySpace="144" w:legacyIndent="0"/>
        <w:lvlJc w:val="left"/>
      </w:lvl>
    </w:lvlOverride>
    <w:lvlOverride w:ilvl="3">
      <w:lvl w:ilvl="3">
        <w:start w:val="1"/>
        <w:numFmt w:val="decimal"/>
        <w:pStyle w:val="Cmsor4"/>
        <w:lvlText w:val="%1.%2.%3.%4"/>
        <w:legacy w:legacy="1" w:legacySpace="144" w:legacyIndent="0"/>
        <w:lvlJc w:val="left"/>
      </w:lvl>
    </w:lvlOverride>
    <w:lvlOverride w:ilvl="4">
      <w:lvl w:ilvl="4">
        <w:start w:val="1"/>
        <w:numFmt w:val="decimal"/>
        <w:pStyle w:val="Cmsor5"/>
        <w:lvlText w:val="%1.%2.%3.%4.%5"/>
        <w:legacy w:legacy="1" w:legacySpace="144" w:legacyIndent="0"/>
        <w:lvlJc w:val="left"/>
      </w:lvl>
    </w:lvlOverride>
    <w:lvlOverride w:ilvl="5">
      <w:lvl w:ilvl="5">
        <w:start w:val="1"/>
        <w:numFmt w:val="decimal"/>
        <w:pStyle w:val="Cmsor6"/>
        <w:lvlText w:val="%1.%2.%3.%4.%5.%6"/>
        <w:legacy w:legacy="1" w:legacySpace="144" w:legacyIndent="0"/>
        <w:lvlJc w:val="left"/>
      </w:lvl>
    </w:lvlOverride>
    <w:lvlOverride w:ilvl="6">
      <w:lvl w:ilvl="6">
        <w:start w:val="1"/>
        <w:numFmt w:val="decimal"/>
        <w:pStyle w:val="Cmsor7"/>
        <w:lvlText w:val="%1.%2.%3.%4.%5.%6.%7"/>
        <w:legacy w:legacy="1" w:legacySpace="144" w:legacyIndent="0"/>
        <w:lvlJc w:val="left"/>
      </w:lvl>
    </w:lvlOverride>
    <w:lvlOverride w:ilvl="7">
      <w:lvl w:ilvl="7">
        <w:start w:val="1"/>
        <w:numFmt w:val="decimal"/>
        <w:pStyle w:val="Cmsor8"/>
        <w:lvlText w:val="%1.%2.%3.%4.%5.%6.%7.%8"/>
        <w:legacy w:legacy="1" w:legacySpace="144" w:legacyIndent="0"/>
        <w:lvlJc w:val="left"/>
      </w:lvl>
    </w:lvlOverride>
    <w:lvlOverride w:ilvl="8">
      <w:lvl w:ilvl="8">
        <w:start w:val="1"/>
        <w:numFmt w:val="decimal"/>
        <w:pStyle w:val="Cmsor9"/>
        <w:lvlText w:val="%1.%2.%3.%4.%5.%6.%7.%8.%9"/>
        <w:legacy w:legacy="1" w:legacySpace="144" w:legacyIndent="0"/>
        <w:lvlJc w:val="left"/>
      </w:lvl>
    </w:lvlOverride>
  </w:num>
  <w:num w:numId="17">
    <w:abstractNumId w:val="0"/>
    <w:lvlOverride w:ilvl="0">
      <w:lvl w:ilvl="0">
        <w:start w:val="1"/>
        <w:numFmt w:val="decimal"/>
        <w:pStyle w:val="Cmsor1"/>
        <w:lvlText w:val="%1."/>
        <w:legacy w:legacy="1" w:legacySpace="0" w:legacyIndent="0"/>
        <w:lvlJc w:val="left"/>
      </w:lvl>
    </w:lvlOverride>
    <w:lvlOverride w:ilvl="1">
      <w:lvl w:ilvl="1">
        <w:start w:val="1"/>
        <w:numFmt w:val="decimal"/>
        <w:pStyle w:val="Cmsor2"/>
        <w:lvlText w:val="%1.%2"/>
        <w:legacy w:legacy="1" w:legacySpace="144" w:legacyIndent="0"/>
        <w:lvlJc w:val="left"/>
      </w:lvl>
    </w:lvlOverride>
    <w:lvlOverride w:ilvl="2">
      <w:lvl w:ilvl="2">
        <w:start w:val="1"/>
        <w:numFmt w:val="decimal"/>
        <w:pStyle w:val="Cmsor3"/>
        <w:lvlText w:val="%1.%2.%3"/>
        <w:legacy w:legacy="1" w:legacySpace="144" w:legacyIndent="0"/>
        <w:lvlJc w:val="left"/>
      </w:lvl>
    </w:lvlOverride>
    <w:lvlOverride w:ilvl="3">
      <w:lvl w:ilvl="3">
        <w:start w:val="1"/>
        <w:numFmt w:val="decimal"/>
        <w:pStyle w:val="Cmsor4"/>
        <w:lvlText w:val="%1.%2.%3.%4"/>
        <w:legacy w:legacy="1" w:legacySpace="144" w:legacyIndent="0"/>
        <w:lvlJc w:val="left"/>
      </w:lvl>
    </w:lvlOverride>
    <w:lvlOverride w:ilvl="4">
      <w:lvl w:ilvl="4">
        <w:start w:val="1"/>
        <w:numFmt w:val="decimal"/>
        <w:pStyle w:val="Cmsor5"/>
        <w:lvlText w:val="%1.%2.%3.%4.%5"/>
        <w:legacy w:legacy="1" w:legacySpace="144" w:legacyIndent="0"/>
        <w:lvlJc w:val="left"/>
      </w:lvl>
    </w:lvlOverride>
    <w:lvlOverride w:ilvl="5">
      <w:lvl w:ilvl="5">
        <w:start w:val="1"/>
        <w:numFmt w:val="decimal"/>
        <w:pStyle w:val="Cmsor6"/>
        <w:lvlText w:val="%1.%2.%3.%4.%5.%6"/>
        <w:legacy w:legacy="1" w:legacySpace="144" w:legacyIndent="0"/>
        <w:lvlJc w:val="left"/>
      </w:lvl>
    </w:lvlOverride>
    <w:lvlOverride w:ilvl="6">
      <w:lvl w:ilvl="6">
        <w:start w:val="1"/>
        <w:numFmt w:val="decimal"/>
        <w:pStyle w:val="Cmsor7"/>
        <w:lvlText w:val="%1.%2.%3.%4.%5.%6.%7"/>
        <w:legacy w:legacy="1" w:legacySpace="144" w:legacyIndent="0"/>
        <w:lvlJc w:val="left"/>
      </w:lvl>
    </w:lvlOverride>
    <w:lvlOverride w:ilvl="7">
      <w:lvl w:ilvl="7">
        <w:start w:val="1"/>
        <w:numFmt w:val="decimal"/>
        <w:pStyle w:val="Cmsor8"/>
        <w:lvlText w:val="%1.%2.%3.%4.%5.%6.%7.%8"/>
        <w:legacy w:legacy="1" w:legacySpace="144" w:legacyIndent="0"/>
        <w:lvlJc w:val="left"/>
      </w:lvl>
    </w:lvlOverride>
    <w:lvlOverride w:ilvl="8">
      <w:lvl w:ilvl="8">
        <w:start w:val="1"/>
        <w:numFmt w:val="decimal"/>
        <w:pStyle w:val="Cmsor9"/>
        <w:lvlText w:val="%1.%2.%3.%4.%5.%6.%7.%8.%9"/>
        <w:legacy w:legacy="1" w:legacySpace="144" w:legacyIndent="0"/>
        <w:lvlJc w:val="left"/>
      </w:lvl>
    </w:lvlOverride>
  </w:num>
  <w:num w:numId="18">
    <w:abstractNumId w:val="0"/>
    <w:lvlOverride w:ilvl="0">
      <w:lvl w:ilvl="0">
        <w:start w:val="1"/>
        <w:numFmt w:val="decimal"/>
        <w:pStyle w:val="Cmsor1"/>
        <w:lvlText w:val="%1."/>
        <w:legacy w:legacy="1" w:legacySpace="0" w:legacyIndent="0"/>
        <w:lvlJc w:val="left"/>
      </w:lvl>
    </w:lvlOverride>
    <w:lvlOverride w:ilvl="1">
      <w:lvl w:ilvl="1">
        <w:start w:val="1"/>
        <w:numFmt w:val="decimal"/>
        <w:pStyle w:val="Cmsor2"/>
        <w:lvlText w:val="%1.%2"/>
        <w:legacy w:legacy="1" w:legacySpace="144" w:legacyIndent="0"/>
        <w:lvlJc w:val="left"/>
      </w:lvl>
    </w:lvlOverride>
    <w:lvlOverride w:ilvl="2">
      <w:lvl w:ilvl="2">
        <w:start w:val="1"/>
        <w:numFmt w:val="decimal"/>
        <w:pStyle w:val="Cmsor3"/>
        <w:lvlText w:val="%1.%2.%3"/>
        <w:legacy w:legacy="1" w:legacySpace="144" w:legacyIndent="0"/>
        <w:lvlJc w:val="left"/>
      </w:lvl>
    </w:lvlOverride>
    <w:lvlOverride w:ilvl="3">
      <w:lvl w:ilvl="3">
        <w:start w:val="1"/>
        <w:numFmt w:val="decimal"/>
        <w:pStyle w:val="Cmsor4"/>
        <w:lvlText w:val="%1.%2.%3.%4"/>
        <w:legacy w:legacy="1" w:legacySpace="144" w:legacyIndent="0"/>
        <w:lvlJc w:val="left"/>
      </w:lvl>
    </w:lvlOverride>
    <w:lvlOverride w:ilvl="4">
      <w:lvl w:ilvl="4">
        <w:start w:val="1"/>
        <w:numFmt w:val="decimal"/>
        <w:pStyle w:val="Cmsor5"/>
        <w:lvlText w:val="%1.%2.%3.%4.%5"/>
        <w:legacy w:legacy="1" w:legacySpace="144" w:legacyIndent="0"/>
        <w:lvlJc w:val="left"/>
      </w:lvl>
    </w:lvlOverride>
    <w:lvlOverride w:ilvl="5">
      <w:lvl w:ilvl="5">
        <w:start w:val="1"/>
        <w:numFmt w:val="decimal"/>
        <w:pStyle w:val="Cmsor6"/>
        <w:lvlText w:val="%1.%2.%3.%4.%5.%6"/>
        <w:legacy w:legacy="1" w:legacySpace="144" w:legacyIndent="0"/>
        <w:lvlJc w:val="left"/>
      </w:lvl>
    </w:lvlOverride>
    <w:lvlOverride w:ilvl="6">
      <w:lvl w:ilvl="6">
        <w:start w:val="1"/>
        <w:numFmt w:val="decimal"/>
        <w:pStyle w:val="Cmsor7"/>
        <w:lvlText w:val="%1.%2.%3.%4.%5.%6.%7"/>
        <w:legacy w:legacy="1" w:legacySpace="144" w:legacyIndent="0"/>
        <w:lvlJc w:val="left"/>
      </w:lvl>
    </w:lvlOverride>
    <w:lvlOverride w:ilvl="7">
      <w:lvl w:ilvl="7">
        <w:start w:val="1"/>
        <w:numFmt w:val="decimal"/>
        <w:pStyle w:val="Cmsor8"/>
        <w:lvlText w:val="%1.%2.%3.%4.%5.%6.%7.%8"/>
        <w:legacy w:legacy="1" w:legacySpace="144" w:legacyIndent="0"/>
        <w:lvlJc w:val="left"/>
      </w:lvl>
    </w:lvlOverride>
    <w:lvlOverride w:ilvl="8">
      <w:lvl w:ilvl="8">
        <w:start w:val="1"/>
        <w:numFmt w:val="decimal"/>
        <w:pStyle w:val="Cmsor9"/>
        <w:lvlText w:val="%1.%2.%3.%4.%5.%6.%7.%8.%9"/>
        <w:legacy w:legacy="1" w:legacySpace="144" w:legacyIndent="0"/>
        <w:lvlJc w:val="left"/>
      </w:lvl>
    </w:lvlOverride>
  </w:num>
  <w:num w:numId="19">
    <w:abstractNumId w:val="0"/>
    <w:lvlOverride w:ilvl="0">
      <w:lvl w:ilvl="0">
        <w:start w:val="1"/>
        <w:numFmt w:val="decimal"/>
        <w:pStyle w:val="Cmsor1"/>
        <w:lvlText w:val="%1."/>
        <w:legacy w:legacy="1" w:legacySpace="0" w:legacyIndent="0"/>
        <w:lvlJc w:val="left"/>
      </w:lvl>
    </w:lvlOverride>
    <w:lvlOverride w:ilvl="1">
      <w:lvl w:ilvl="1">
        <w:start w:val="1"/>
        <w:numFmt w:val="decimal"/>
        <w:pStyle w:val="Cmsor2"/>
        <w:lvlText w:val="%1.%2"/>
        <w:legacy w:legacy="1" w:legacySpace="144" w:legacyIndent="0"/>
        <w:lvlJc w:val="left"/>
      </w:lvl>
    </w:lvlOverride>
    <w:lvlOverride w:ilvl="2">
      <w:lvl w:ilvl="2">
        <w:start w:val="1"/>
        <w:numFmt w:val="decimal"/>
        <w:pStyle w:val="Cmsor3"/>
        <w:lvlText w:val="%1.%2.%3"/>
        <w:legacy w:legacy="1" w:legacySpace="144" w:legacyIndent="0"/>
        <w:lvlJc w:val="left"/>
      </w:lvl>
    </w:lvlOverride>
    <w:lvlOverride w:ilvl="3">
      <w:lvl w:ilvl="3">
        <w:start w:val="1"/>
        <w:numFmt w:val="decimal"/>
        <w:pStyle w:val="Cmsor4"/>
        <w:lvlText w:val="%1.%2.%3.%4"/>
        <w:legacy w:legacy="1" w:legacySpace="144" w:legacyIndent="0"/>
        <w:lvlJc w:val="left"/>
      </w:lvl>
    </w:lvlOverride>
    <w:lvlOverride w:ilvl="4">
      <w:lvl w:ilvl="4">
        <w:start w:val="1"/>
        <w:numFmt w:val="decimal"/>
        <w:pStyle w:val="Cmsor5"/>
        <w:lvlText w:val="%1.%2.%3.%4.%5"/>
        <w:legacy w:legacy="1" w:legacySpace="144" w:legacyIndent="0"/>
        <w:lvlJc w:val="left"/>
      </w:lvl>
    </w:lvlOverride>
    <w:lvlOverride w:ilvl="5">
      <w:lvl w:ilvl="5">
        <w:start w:val="1"/>
        <w:numFmt w:val="decimal"/>
        <w:pStyle w:val="Cmsor6"/>
        <w:lvlText w:val="%1.%2.%3.%4.%5.%6"/>
        <w:legacy w:legacy="1" w:legacySpace="144" w:legacyIndent="0"/>
        <w:lvlJc w:val="left"/>
      </w:lvl>
    </w:lvlOverride>
    <w:lvlOverride w:ilvl="6">
      <w:lvl w:ilvl="6">
        <w:start w:val="1"/>
        <w:numFmt w:val="decimal"/>
        <w:pStyle w:val="Cmsor7"/>
        <w:lvlText w:val="%1.%2.%3.%4.%5.%6.%7"/>
        <w:legacy w:legacy="1" w:legacySpace="144" w:legacyIndent="0"/>
        <w:lvlJc w:val="left"/>
      </w:lvl>
    </w:lvlOverride>
    <w:lvlOverride w:ilvl="7">
      <w:lvl w:ilvl="7">
        <w:start w:val="1"/>
        <w:numFmt w:val="decimal"/>
        <w:pStyle w:val="Cmsor8"/>
        <w:lvlText w:val="%1.%2.%3.%4.%5.%6.%7.%8"/>
        <w:legacy w:legacy="1" w:legacySpace="144" w:legacyIndent="0"/>
        <w:lvlJc w:val="left"/>
      </w:lvl>
    </w:lvlOverride>
    <w:lvlOverride w:ilvl="8">
      <w:lvl w:ilvl="8">
        <w:start w:val="1"/>
        <w:numFmt w:val="decimal"/>
        <w:pStyle w:val="Cmsor9"/>
        <w:lvlText w:val="%1.%2.%3.%4.%5.%6.%7.%8.%9"/>
        <w:legacy w:legacy="1" w:legacySpace="144" w:legacyIndent="0"/>
        <w:lvlJc w:val="left"/>
      </w:lvl>
    </w:lvlOverride>
  </w:num>
  <w:num w:numId="20">
    <w:abstractNumId w:val="0"/>
    <w:lvlOverride w:ilvl="0">
      <w:lvl w:ilvl="0">
        <w:start w:val="1"/>
        <w:numFmt w:val="decimal"/>
        <w:pStyle w:val="Cmsor1"/>
        <w:lvlText w:val="%1."/>
        <w:legacy w:legacy="1" w:legacySpace="0" w:legacyIndent="0"/>
        <w:lvlJc w:val="left"/>
      </w:lvl>
    </w:lvlOverride>
    <w:lvlOverride w:ilvl="1">
      <w:lvl w:ilvl="1">
        <w:start w:val="1"/>
        <w:numFmt w:val="decimal"/>
        <w:pStyle w:val="Cmsor2"/>
        <w:lvlText w:val="%1.%2"/>
        <w:legacy w:legacy="1" w:legacySpace="144" w:legacyIndent="0"/>
        <w:lvlJc w:val="left"/>
      </w:lvl>
    </w:lvlOverride>
    <w:lvlOverride w:ilvl="2">
      <w:lvl w:ilvl="2">
        <w:start w:val="1"/>
        <w:numFmt w:val="decimal"/>
        <w:pStyle w:val="Cmsor3"/>
        <w:lvlText w:val="%1.%2.%3"/>
        <w:legacy w:legacy="1" w:legacySpace="144" w:legacyIndent="0"/>
        <w:lvlJc w:val="left"/>
      </w:lvl>
    </w:lvlOverride>
    <w:lvlOverride w:ilvl="3">
      <w:lvl w:ilvl="3">
        <w:start w:val="1"/>
        <w:numFmt w:val="decimal"/>
        <w:pStyle w:val="Cmsor4"/>
        <w:lvlText w:val="%1.%2.%3.%4"/>
        <w:legacy w:legacy="1" w:legacySpace="144" w:legacyIndent="0"/>
        <w:lvlJc w:val="left"/>
      </w:lvl>
    </w:lvlOverride>
    <w:lvlOverride w:ilvl="4">
      <w:lvl w:ilvl="4">
        <w:start w:val="1"/>
        <w:numFmt w:val="decimal"/>
        <w:pStyle w:val="Cmsor5"/>
        <w:lvlText w:val="%1.%2.%3.%4.%5"/>
        <w:legacy w:legacy="1" w:legacySpace="144" w:legacyIndent="0"/>
        <w:lvlJc w:val="left"/>
      </w:lvl>
    </w:lvlOverride>
    <w:lvlOverride w:ilvl="5">
      <w:lvl w:ilvl="5">
        <w:start w:val="1"/>
        <w:numFmt w:val="decimal"/>
        <w:pStyle w:val="Cmsor6"/>
        <w:lvlText w:val="%1.%2.%3.%4.%5.%6"/>
        <w:legacy w:legacy="1" w:legacySpace="144" w:legacyIndent="0"/>
        <w:lvlJc w:val="left"/>
      </w:lvl>
    </w:lvlOverride>
    <w:lvlOverride w:ilvl="6">
      <w:lvl w:ilvl="6">
        <w:start w:val="1"/>
        <w:numFmt w:val="decimal"/>
        <w:pStyle w:val="Cmsor7"/>
        <w:lvlText w:val="%1.%2.%3.%4.%5.%6.%7"/>
        <w:legacy w:legacy="1" w:legacySpace="144" w:legacyIndent="0"/>
        <w:lvlJc w:val="left"/>
      </w:lvl>
    </w:lvlOverride>
    <w:lvlOverride w:ilvl="7">
      <w:lvl w:ilvl="7">
        <w:start w:val="1"/>
        <w:numFmt w:val="decimal"/>
        <w:pStyle w:val="Cmsor8"/>
        <w:lvlText w:val="%1.%2.%3.%4.%5.%6.%7.%8"/>
        <w:legacy w:legacy="1" w:legacySpace="144" w:legacyIndent="0"/>
        <w:lvlJc w:val="left"/>
      </w:lvl>
    </w:lvlOverride>
    <w:lvlOverride w:ilvl="8">
      <w:lvl w:ilvl="8">
        <w:start w:val="1"/>
        <w:numFmt w:val="decimal"/>
        <w:pStyle w:val="Cmsor9"/>
        <w:lvlText w:val="%1.%2.%3.%4.%5.%6.%7.%8.%9"/>
        <w:legacy w:legacy="1" w:legacySpace="144" w:legacyIndent="0"/>
        <w:lvlJc w:val="left"/>
      </w:lvl>
    </w:lvlOverride>
  </w:num>
  <w:num w:numId="21">
    <w:abstractNumId w:val="0"/>
    <w:lvlOverride w:ilvl="0">
      <w:lvl w:ilvl="0">
        <w:start w:val="1"/>
        <w:numFmt w:val="decimal"/>
        <w:pStyle w:val="Cmsor1"/>
        <w:lvlText w:val="%1."/>
        <w:legacy w:legacy="1" w:legacySpace="0" w:legacyIndent="0"/>
        <w:lvlJc w:val="left"/>
      </w:lvl>
    </w:lvlOverride>
    <w:lvlOverride w:ilvl="1">
      <w:lvl w:ilvl="1">
        <w:start w:val="1"/>
        <w:numFmt w:val="decimal"/>
        <w:pStyle w:val="Cmsor2"/>
        <w:lvlText w:val="%1.%2"/>
        <w:legacy w:legacy="1" w:legacySpace="144" w:legacyIndent="0"/>
        <w:lvlJc w:val="left"/>
      </w:lvl>
    </w:lvlOverride>
    <w:lvlOverride w:ilvl="2">
      <w:lvl w:ilvl="2">
        <w:start w:val="1"/>
        <w:numFmt w:val="decimal"/>
        <w:pStyle w:val="Cmsor3"/>
        <w:lvlText w:val="%1.%2.%3"/>
        <w:legacy w:legacy="1" w:legacySpace="144" w:legacyIndent="0"/>
        <w:lvlJc w:val="left"/>
      </w:lvl>
    </w:lvlOverride>
    <w:lvlOverride w:ilvl="3">
      <w:lvl w:ilvl="3">
        <w:start w:val="1"/>
        <w:numFmt w:val="decimal"/>
        <w:pStyle w:val="Cmsor4"/>
        <w:lvlText w:val="%1.%2.%3.%4"/>
        <w:legacy w:legacy="1" w:legacySpace="144" w:legacyIndent="0"/>
        <w:lvlJc w:val="left"/>
      </w:lvl>
    </w:lvlOverride>
    <w:lvlOverride w:ilvl="4">
      <w:lvl w:ilvl="4">
        <w:start w:val="1"/>
        <w:numFmt w:val="decimal"/>
        <w:pStyle w:val="Cmsor5"/>
        <w:lvlText w:val="%1.%2.%3.%4.%5"/>
        <w:legacy w:legacy="1" w:legacySpace="144" w:legacyIndent="0"/>
        <w:lvlJc w:val="left"/>
      </w:lvl>
    </w:lvlOverride>
    <w:lvlOverride w:ilvl="5">
      <w:lvl w:ilvl="5">
        <w:start w:val="1"/>
        <w:numFmt w:val="decimal"/>
        <w:pStyle w:val="Cmsor6"/>
        <w:lvlText w:val="%1.%2.%3.%4.%5.%6"/>
        <w:legacy w:legacy="1" w:legacySpace="144" w:legacyIndent="0"/>
        <w:lvlJc w:val="left"/>
      </w:lvl>
    </w:lvlOverride>
    <w:lvlOverride w:ilvl="6">
      <w:lvl w:ilvl="6">
        <w:start w:val="1"/>
        <w:numFmt w:val="decimal"/>
        <w:pStyle w:val="Cmsor7"/>
        <w:lvlText w:val="%1.%2.%3.%4.%5.%6.%7"/>
        <w:legacy w:legacy="1" w:legacySpace="144" w:legacyIndent="0"/>
        <w:lvlJc w:val="left"/>
      </w:lvl>
    </w:lvlOverride>
    <w:lvlOverride w:ilvl="7">
      <w:lvl w:ilvl="7">
        <w:start w:val="1"/>
        <w:numFmt w:val="decimal"/>
        <w:pStyle w:val="Cmsor8"/>
        <w:lvlText w:val="%1.%2.%3.%4.%5.%6.%7.%8"/>
        <w:legacy w:legacy="1" w:legacySpace="144" w:legacyIndent="0"/>
        <w:lvlJc w:val="left"/>
      </w:lvl>
    </w:lvlOverride>
    <w:lvlOverride w:ilvl="8">
      <w:lvl w:ilvl="8">
        <w:start w:val="1"/>
        <w:numFmt w:val="decimal"/>
        <w:pStyle w:val="Cmsor9"/>
        <w:lvlText w:val="%1.%2.%3.%4.%5.%6.%7.%8.%9"/>
        <w:legacy w:legacy="1" w:legacySpace="144" w:legacyIndent="0"/>
        <w:lvlJc w:val="left"/>
      </w:lvl>
    </w:lvlOverride>
  </w:num>
  <w:num w:numId="22">
    <w:abstractNumId w:val="0"/>
    <w:lvlOverride w:ilvl="0">
      <w:lvl w:ilvl="0">
        <w:start w:val="1"/>
        <w:numFmt w:val="decimal"/>
        <w:pStyle w:val="Cmsor1"/>
        <w:lvlText w:val="%1."/>
        <w:legacy w:legacy="1" w:legacySpace="0" w:legacyIndent="0"/>
        <w:lvlJc w:val="left"/>
      </w:lvl>
    </w:lvlOverride>
    <w:lvlOverride w:ilvl="1">
      <w:lvl w:ilvl="1">
        <w:start w:val="1"/>
        <w:numFmt w:val="decimal"/>
        <w:pStyle w:val="Cmsor2"/>
        <w:lvlText w:val="%1.%2"/>
        <w:legacy w:legacy="1" w:legacySpace="144" w:legacyIndent="0"/>
        <w:lvlJc w:val="left"/>
      </w:lvl>
    </w:lvlOverride>
    <w:lvlOverride w:ilvl="2">
      <w:lvl w:ilvl="2">
        <w:start w:val="1"/>
        <w:numFmt w:val="decimal"/>
        <w:pStyle w:val="Cmsor3"/>
        <w:lvlText w:val="%1.%2.%3"/>
        <w:legacy w:legacy="1" w:legacySpace="144" w:legacyIndent="0"/>
        <w:lvlJc w:val="left"/>
      </w:lvl>
    </w:lvlOverride>
    <w:lvlOverride w:ilvl="3">
      <w:lvl w:ilvl="3">
        <w:start w:val="1"/>
        <w:numFmt w:val="decimal"/>
        <w:pStyle w:val="Cmsor4"/>
        <w:lvlText w:val="%1.%2.%3.%4"/>
        <w:legacy w:legacy="1" w:legacySpace="144" w:legacyIndent="0"/>
        <w:lvlJc w:val="left"/>
      </w:lvl>
    </w:lvlOverride>
    <w:lvlOverride w:ilvl="4">
      <w:lvl w:ilvl="4">
        <w:start w:val="1"/>
        <w:numFmt w:val="decimal"/>
        <w:pStyle w:val="Cmsor5"/>
        <w:lvlText w:val="%1.%2.%3.%4.%5"/>
        <w:legacy w:legacy="1" w:legacySpace="144" w:legacyIndent="0"/>
        <w:lvlJc w:val="left"/>
      </w:lvl>
    </w:lvlOverride>
    <w:lvlOverride w:ilvl="5">
      <w:lvl w:ilvl="5">
        <w:start w:val="1"/>
        <w:numFmt w:val="decimal"/>
        <w:pStyle w:val="Cmsor6"/>
        <w:lvlText w:val="%1.%2.%3.%4.%5.%6"/>
        <w:legacy w:legacy="1" w:legacySpace="144" w:legacyIndent="0"/>
        <w:lvlJc w:val="left"/>
      </w:lvl>
    </w:lvlOverride>
    <w:lvlOverride w:ilvl="6">
      <w:lvl w:ilvl="6">
        <w:start w:val="1"/>
        <w:numFmt w:val="decimal"/>
        <w:pStyle w:val="Cmsor7"/>
        <w:lvlText w:val="%1.%2.%3.%4.%5.%6.%7"/>
        <w:legacy w:legacy="1" w:legacySpace="144" w:legacyIndent="0"/>
        <w:lvlJc w:val="left"/>
      </w:lvl>
    </w:lvlOverride>
    <w:lvlOverride w:ilvl="7">
      <w:lvl w:ilvl="7">
        <w:start w:val="1"/>
        <w:numFmt w:val="decimal"/>
        <w:pStyle w:val="Cmsor8"/>
        <w:lvlText w:val="%1.%2.%3.%4.%5.%6.%7.%8"/>
        <w:legacy w:legacy="1" w:legacySpace="144" w:legacyIndent="0"/>
        <w:lvlJc w:val="left"/>
      </w:lvl>
    </w:lvlOverride>
    <w:lvlOverride w:ilvl="8">
      <w:lvl w:ilvl="8">
        <w:start w:val="1"/>
        <w:numFmt w:val="decimal"/>
        <w:pStyle w:val="Cmsor9"/>
        <w:lvlText w:val="%1.%2.%3.%4.%5.%6.%7.%8.%9"/>
        <w:legacy w:legacy="1" w:legacySpace="144" w:legacyIndent="0"/>
        <w:lvlJc w:val="left"/>
      </w:lvl>
    </w:lvlOverride>
  </w:num>
  <w:num w:numId="23">
    <w:abstractNumId w:val="0"/>
    <w:lvlOverride w:ilvl="0">
      <w:lvl w:ilvl="0">
        <w:start w:val="1"/>
        <w:numFmt w:val="decimal"/>
        <w:pStyle w:val="Cmsor1"/>
        <w:lvlText w:val="%1."/>
        <w:legacy w:legacy="1" w:legacySpace="0" w:legacyIndent="0"/>
        <w:lvlJc w:val="left"/>
      </w:lvl>
    </w:lvlOverride>
    <w:lvlOverride w:ilvl="1">
      <w:lvl w:ilvl="1">
        <w:start w:val="1"/>
        <w:numFmt w:val="decimal"/>
        <w:pStyle w:val="Cmsor2"/>
        <w:lvlText w:val="%1.%2"/>
        <w:legacy w:legacy="1" w:legacySpace="144" w:legacyIndent="0"/>
        <w:lvlJc w:val="left"/>
      </w:lvl>
    </w:lvlOverride>
    <w:lvlOverride w:ilvl="2">
      <w:lvl w:ilvl="2">
        <w:start w:val="1"/>
        <w:numFmt w:val="decimal"/>
        <w:pStyle w:val="Cmsor3"/>
        <w:lvlText w:val="%1.%2.%3"/>
        <w:legacy w:legacy="1" w:legacySpace="144" w:legacyIndent="0"/>
        <w:lvlJc w:val="left"/>
      </w:lvl>
    </w:lvlOverride>
    <w:lvlOverride w:ilvl="3">
      <w:lvl w:ilvl="3">
        <w:start w:val="1"/>
        <w:numFmt w:val="decimal"/>
        <w:pStyle w:val="Cmsor4"/>
        <w:lvlText w:val="%1.%2.%3.%4"/>
        <w:legacy w:legacy="1" w:legacySpace="144" w:legacyIndent="0"/>
        <w:lvlJc w:val="left"/>
      </w:lvl>
    </w:lvlOverride>
    <w:lvlOverride w:ilvl="4">
      <w:lvl w:ilvl="4">
        <w:start w:val="1"/>
        <w:numFmt w:val="decimal"/>
        <w:pStyle w:val="Cmsor5"/>
        <w:lvlText w:val="%1.%2.%3.%4.%5"/>
        <w:legacy w:legacy="1" w:legacySpace="144" w:legacyIndent="0"/>
        <w:lvlJc w:val="left"/>
      </w:lvl>
    </w:lvlOverride>
    <w:lvlOverride w:ilvl="5">
      <w:lvl w:ilvl="5">
        <w:start w:val="1"/>
        <w:numFmt w:val="decimal"/>
        <w:pStyle w:val="Cmsor6"/>
        <w:lvlText w:val="%1.%2.%3.%4.%5.%6"/>
        <w:legacy w:legacy="1" w:legacySpace="144" w:legacyIndent="0"/>
        <w:lvlJc w:val="left"/>
      </w:lvl>
    </w:lvlOverride>
    <w:lvlOverride w:ilvl="6">
      <w:lvl w:ilvl="6">
        <w:start w:val="1"/>
        <w:numFmt w:val="decimal"/>
        <w:pStyle w:val="Cmsor7"/>
        <w:lvlText w:val="%1.%2.%3.%4.%5.%6.%7"/>
        <w:legacy w:legacy="1" w:legacySpace="144" w:legacyIndent="0"/>
        <w:lvlJc w:val="left"/>
      </w:lvl>
    </w:lvlOverride>
    <w:lvlOverride w:ilvl="7">
      <w:lvl w:ilvl="7">
        <w:start w:val="1"/>
        <w:numFmt w:val="decimal"/>
        <w:pStyle w:val="Cmsor8"/>
        <w:lvlText w:val="%1.%2.%3.%4.%5.%6.%7.%8"/>
        <w:legacy w:legacy="1" w:legacySpace="144" w:legacyIndent="0"/>
        <w:lvlJc w:val="left"/>
      </w:lvl>
    </w:lvlOverride>
    <w:lvlOverride w:ilvl="8">
      <w:lvl w:ilvl="8">
        <w:start w:val="1"/>
        <w:numFmt w:val="decimal"/>
        <w:pStyle w:val="Cmsor9"/>
        <w:lvlText w:val="%1.%2.%3.%4.%5.%6.%7.%8.%9"/>
        <w:legacy w:legacy="1" w:legacySpace="144" w:legacyIndent="0"/>
        <w:lvlJc w:val="left"/>
      </w:lvl>
    </w:lvlOverride>
  </w:num>
  <w:num w:numId="24">
    <w:abstractNumId w:val="0"/>
    <w:lvlOverride w:ilvl="0">
      <w:lvl w:ilvl="0">
        <w:start w:val="1"/>
        <w:numFmt w:val="decimal"/>
        <w:pStyle w:val="Cmsor1"/>
        <w:lvlText w:val="%1."/>
        <w:legacy w:legacy="1" w:legacySpace="0" w:legacyIndent="0"/>
        <w:lvlJc w:val="left"/>
      </w:lvl>
    </w:lvlOverride>
    <w:lvlOverride w:ilvl="1">
      <w:lvl w:ilvl="1">
        <w:start w:val="1"/>
        <w:numFmt w:val="decimal"/>
        <w:pStyle w:val="Cmsor2"/>
        <w:lvlText w:val="%1.%2"/>
        <w:legacy w:legacy="1" w:legacySpace="144" w:legacyIndent="0"/>
        <w:lvlJc w:val="left"/>
      </w:lvl>
    </w:lvlOverride>
    <w:lvlOverride w:ilvl="2">
      <w:lvl w:ilvl="2">
        <w:start w:val="1"/>
        <w:numFmt w:val="decimal"/>
        <w:pStyle w:val="Cmsor3"/>
        <w:lvlText w:val="%1.%2.%3"/>
        <w:legacy w:legacy="1" w:legacySpace="144" w:legacyIndent="0"/>
        <w:lvlJc w:val="left"/>
      </w:lvl>
    </w:lvlOverride>
    <w:lvlOverride w:ilvl="3">
      <w:lvl w:ilvl="3">
        <w:start w:val="1"/>
        <w:numFmt w:val="decimal"/>
        <w:pStyle w:val="Cmsor4"/>
        <w:lvlText w:val="%1.%2.%3.%4"/>
        <w:legacy w:legacy="1" w:legacySpace="144" w:legacyIndent="0"/>
        <w:lvlJc w:val="left"/>
      </w:lvl>
    </w:lvlOverride>
    <w:lvlOverride w:ilvl="4">
      <w:lvl w:ilvl="4">
        <w:start w:val="1"/>
        <w:numFmt w:val="decimal"/>
        <w:pStyle w:val="Cmsor5"/>
        <w:lvlText w:val="%1.%2.%3.%4.%5"/>
        <w:legacy w:legacy="1" w:legacySpace="144" w:legacyIndent="0"/>
        <w:lvlJc w:val="left"/>
      </w:lvl>
    </w:lvlOverride>
    <w:lvlOverride w:ilvl="5">
      <w:lvl w:ilvl="5">
        <w:start w:val="1"/>
        <w:numFmt w:val="decimal"/>
        <w:pStyle w:val="Cmsor6"/>
        <w:lvlText w:val="%1.%2.%3.%4.%5.%6"/>
        <w:legacy w:legacy="1" w:legacySpace="144" w:legacyIndent="0"/>
        <w:lvlJc w:val="left"/>
      </w:lvl>
    </w:lvlOverride>
    <w:lvlOverride w:ilvl="6">
      <w:lvl w:ilvl="6">
        <w:start w:val="1"/>
        <w:numFmt w:val="decimal"/>
        <w:pStyle w:val="Cmsor7"/>
        <w:lvlText w:val="%1.%2.%3.%4.%5.%6.%7"/>
        <w:legacy w:legacy="1" w:legacySpace="144" w:legacyIndent="0"/>
        <w:lvlJc w:val="left"/>
      </w:lvl>
    </w:lvlOverride>
    <w:lvlOverride w:ilvl="7">
      <w:lvl w:ilvl="7">
        <w:start w:val="1"/>
        <w:numFmt w:val="decimal"/>
        <w:pStyle w:val="Cmsor8"/>
        <w:lvlText w:val="%1.%2.%3.%4.%5.%6.%7.%8"/>
        <w:legacy w:legacy="1" w:legacySpace="144" w:legacyIndent="0"/>
        <w:lvlJc w:val="left"/>
      </w:lvl>
    </w:lvlOverride>
    <w:lvlOverride w:ilvl="8">
      <w:lvl w:ilvl="8">
        <w:start w:val="1"/>
        <w:numFmt w:val="decimal"/>
        <w:pStyle w:val="Cmsor9"/>
        <w:lvlText w:val="%1.%2.%3.%4.%5.%6.%7.%8.%9"/>
        <w:legacy w:legacy="1" w:legacySpace="144" w:legacyIndent="0"/>
        <w:lvlJc w:val="left"/>
      </w:lvl>
    </w:lvlOverride>
  </w:num>
  <w:num w:numId="25">
    <w:abstractNumId w:val="0"/>
    <w:lvlOverride w:ilvl="0">
      <w:lvl w:ilvl="0">
        <w:start w:val="1"/>
        <w:numFmt w:val="decimal"/>
        <w:pStyle w:val="Cmsor1"/>
        <w:lvlText w:val="%1."/>
        <w:legacy w:legacy="1" w:legacySpace="0" w:legacyIndent="0"/>
        <w:lvlJc w:val="left"/>
      </w:lvl>
    </w:lvlOverride>
    <w:lvlOverride w:ilvl="1">
      <w:lvl w:ilvl="1">
        <w:start w:val="1"/>
        <w:numFmt w:val="decimal"/>
        <w:pStyle w:val="Cmsor2"/>
        <w:lvlText w:val="%1.%2"/>
        <w:legacy w:legacy="1" w:legacySpace="144" w:legacyIndent="0"/>
        <w:lvlJc w:val="left"/>
      </w:lvl>
    </w:lvlOverride>
    <w:lvlOverride w:ilvl="2">
      <w:lvl w:ilvl="2">
        <w:start w:val="1"/>
        <w:numFmt w:val="decimal"/>
        <w:pStyle w:val="Cmsor3"/>
        <w:lvlText w:val="%1.%2.%3"/>
        <w:legacy w:legacy="1" w:legacySpace="144" w:legacyIndent="0"/>
        <w:lvlJc w:val="left"/>
      </w:lvl>
    </w:lvlOverride>
    <w:lvlOverride w:ilvl="3">
      <w:lvl w:ilvl="3">
        <w:start w:val="1"/>
        <w:numFmt w:val="decimal"/>
        <w:pStyle w:val="Cmsor4"/>
        <w:lvlText w:val="%1.%2.%3.%4"/>
        <w:legacy w:legacy="1" w:legacySpace="144" w:legacyIndent="0"/>
        <w:lvlJc w:val="left"/>
      </w:lvl>
    </w:lvlOverride>
    <w:lvlOverride w:ilvl="4">
      <w:lvl w:ilvl="4">
        <w:start w:val="1"/>
        <w:numFmt w:val="decimal"/>
        <w:pStyle w:val="Cmsor5"/>
        <w:lvlText w:val="%1.%2.%3.%4.%5"/>
        <w:legacy w:legacy="1" w:legacySpace="144" w:legacyIndent="0"/>
        <w:lvlJc w:val="left"/>
      </w:lvl>
    </w:lvlOverride>
    <w:lvlOverride w:ilvl="5">
      <w:lvl w:ilvl="5">
        <w:start w:val="1"/>
        <w:numFmt w:val="decimal"/>
        <w:pStyle w:val="Cmsor6"/>
        <w:lvlText w:val="%1.%2.%3.%4.%5.%6"/>
        <w:legacy w:legacy="1" w:legacySpace="144" w:legacyIndent="0"/>
        <w:lvlJc w:val="left"/>
      </w:lvl>
    </w:lvlOverride>
    <w:lvlOverride w:ilvl="6">
      <w:lvl w:ilvl="6">
        <w:start w:val="1"/>
        <w:numFmt w:val="decimal"/>
        <w:pStyle w:val="Cmsor7"/>
        <w:lvlText w:val="%1.%2.%3.%4.%5.%6.%7"/>
        <w:legacy w:legacy="1" w:legacySpace="144" w:legacyIndent="0"/>
        <w:lvlJc w:val="left"/>
      </w:lvl>
    </w:lvlOverride>
    <w:lvlOverride w:ilvl="7">
      <w:lvl w:ilvl="7">
        <w:start w:val="1"/>
        <w:numFmt w:val="decimal"/>
        <w:pStyle w:val="Cmsor8"/>
        <w:lvlText w:val="%1.%2.%3.%4.%5.%6.%7.%8"/>
        <w:legacy w:legacy="1" w:legacySpace="144" w:legacyIndent="0"/>
        <w:lvlJc w:val="left"/>
      </w:lvl>
    </w:lvlOverride>
    <w:lvlOverride w:ilvl="8">
      <w:lvl w:ilvl="8">
        <w:start w:val="1"/>
        <w:numFmt w:val="decimal"/>
        <w:pStyle w:val="Cmsor9"/>
        <w:lvlText w:val="%1.%2.%3.%4.%5.%6.%7.%8.%9"/>
        <w:legacy w:legacy="1" w:legacySpace="144" w:legacyIndent="0"/>
        <w:lvlJc w:val="left"/>
      </w:lvl>
    </w:lvlOverride>
  </w:num>
  <w:num w:numId="26">
    <w:abstractNumId w:val="0"/>
    <w:lvlOverride w:ilvl="0">
      <w:lvl w:ilvl="0">
        <w:start w:val="1"/>
        <w:numFmt w:val="decimal"/>
        <w:pStyle w:val="Cmsor1"/>
        <w:lvlText w:val="%1."/>
        <w:legacy w:legacy="1" w:legacySpace="0" w:legacyIndent="0"/>
        <w:lvlJc w:val="left"/>
      </w:lvl>
    </w:lvlOverride>
    <w:lvlOverride w:ilvl="1">
      <w:lvl w:ilvl="1">
        <w:start w:val="1"/>
        <w:numFmt w:val="decimal"/>
        <w:pStyle w:val="Cmsor2"/>
        <w:lvlText w:val="%1.%2"/>
        <w:legacy w:legacy="1" w:legacySpace="144" w:legacyIndent="0"/>
        <w:lvlJc w:val="left"/>
      </w:lvl>
    </w:lvlOverride>
    <w:lvlOverride w:ilvl="2">
      <w:lvl w:ilvl="2">
        <w:start w:val="1"/>
        <w:numFmt w:val="decimal"/>
        <w:pStyle w:val="Cmsor3"/>
        <w:lvlText w:val="%1.%2.%3"/>
        <w:legacy w:legacy="1" w:legacySpace="144" w:legacyIndent="0"/>
        <w:lvlJc w:val="left"/>
      </w:lvl>
    </w:lvlOverride>
    <w:lvlOverride w:ilvl="3">
      <w:lvl w:ilvl="3">
        <w:start w:val="1"/>
        <w:numFmt w:val="decimal"/>
        <w:pStyle w:val="Cmsor4"/>
        <w:lvlText w:val="%1.%2.%3.%4"/>
        <w:legacy w:legacy="1" w:legacySpace="144" w:legacyIndent="0"/>
        <w:lvlJc w:val="left"/>
      </w:lvl>
    </w:lvlOverride>
    <w:lvlOverride w:ilvl="4">
      <w:lvl w:ilvl="4">
        <w:start w:val="1"/>
        <w:numFmt w:val="decimal"/>
        <w:pStyle w:val="Cmsor5"/>
        <w:lvlText w:val="%1.%2.%3.%4.%5"/>
        <w:legacy w:legacy="1" w:legacySpace="144" w:legacyIndent="0"/>
        <w:lvlJc w:val="left"/>
      </w:lvl>
    </w:lvlOverride>
    <w:lvlOverride w:ilvl="5">
      <w:lvl w:ilvl="5">
        <w:start w:val="1"/>
        <w:numFmt w:val="decimal"/>
        <w:pStyle w:val="Cmsor6"/>
        <w:lvlText w:val="%1.%2.%3.%4.%5.%6"/>
        <w:legacy w:legacy="1" w:legacySpace="144" w:legacyIndent="0"/>
        <w:lvlJc w:val="left"/>
      </w:lvl>
    </w:lvlOverride>
    <w:lvlOverride w:ilvl="6">
      <w:lvl w:ilvl="6">
        <w:start w:val="1"/>
        <w:numFmt w:val="decimal"/>
        <w:pStyle w:val="Cmsor7"/>
        <w:lvlText w:val="%1.%2.%3.%4.%5.%6.%7"/>
        <w:legacy w:legacy="1" w:legacySpace="144" w:legacyIndent="0"/>
        <w:lvlJc w:val="left"/>
      </w:lvl>
    </w:lvlOverride>
    <w:lvlOverride w:ilvl="7">
      <w:lvl w:ilvl="7">
        <w:start w:val="1"/>
        <w:numFmt w:val="decimal"/>
        <w:pStyle w:val="Cmsor8"/>
        <w:lvlText w:val="%1.%2.%3.%4.%5.%6.%7.%8"/>
        <w:legacy w:legacy="1" w:legacySpace="144" w:legacyIndent="0"/>
        <w:lvlJc w:val="left"/>
      </w:lvl>
    </w:lvlOverride>
    <w:lvlOverride w:ilvl="8">
      <w:lvl w:ilvl="8">
        <w:start w:val="1"/>
        <w:numFmt w:val="decimal"/>
        <w:pStyle w:val="Cmsor9"/>
        <w:lvlText w:val="%1.%2.%3.%4.%5.%6.%7.%8.%9"/>
        <w:legacy w:legacy="1" w:legacySpace="144" w:legacyIndent="0"/>
        <w:lvlJc w:val="left"/>
      </w:lvl>
    </w:lvlOverride>
  </w:num>
  <w:num w:numId="27">
    <w:abstractNumId w:val="0"/>
    <w:lvlOverride w:ilvl="0">
      <w:lvl w:ilvl="0">
        <w:start w:val="1"/>
        <w:numFmt w:val="decimal"/>
        <w:pStyle w:val="Cmsor1"/>
        <w:lvlText w:val="%1."/>
        <w:legacy w:legacy="1" w:legacySpace="0" w:legacyIndent="0"/>
        <w:lvlJc w:val="left"/>
      </w:lvl>
    </w:lvlOverride>
    <w:lvlOverride w:ilvl="1">
      <w:lvl w:ilvl="1">
        <w:start w:val="1"/>
        <w:numFmt w:val="decimal"/>
        <w:pStyle w:val="Cmsor2"/>
        <w:lvlText w:val="%1.%2"/>
        <w:legacy w:legacy="1" w:legacySpace="144" w:legacyIndent="0"/>
        <w:lvlJc w:val="left"/>
      </w:lvl>
    </w:lvlOverride>
    <w:lvlOverride w:ilvl="2">
      <w:lvl w:ilvl="2">
        <w:start w:val="1"/>
        <w:numFmt w:val="decimal"/>
        <w:pStyle w:val="Cmsor3"/>
        <w:lvlText w:val="%1.%2.%3"/>
        <w:legacy w:legacy="1" w:legacySpace="144" w:legacyIndent="0"/>
        <w:lvlJc w:val="left"/>
      </w:lvl>
    </w:lvlOverride>
    <w:lvlOverride w:ilvl="3">
      <w:lvl w:ilvl="3">
        <w:start w:val="1"/>
        <w:numFmt w:val="decimal"/>
        <w:pStyle w:val="Cmsor4"/>
        <w:lvlText w:val="%1.%2.%3.%4"/>
        <w:legacy w:legacy="1" w:legacySpace="144" w:legacyIndent="0"/>
        <w:lvlJc w:val="left"/>
      </w:lvl>
    </w:lvlOverride>
    <w:lvlOverride w:ilvl="4">
      <w:lvl w:ilvl="4">
        <w:start w:val="1"/>
        <w:numFmt w:val="decimal"/>
        <w:pStyle w:val="Cmsor5"/>
        <w:lvlText w:val="%1.%2.%3.%4.%5"/>
        <w:legacy w:legacy="1" w:legacySpace="144" w:legacyIndent="0"/>
        <w:lvlJc w:val="left"/>
      </w:lvl>
    </w:lvlOverride>
    <w:lvlOverride w:ilvl="5">
      <w:lvl w:ilvl="5">
        <w:start w:val="1"/>
        <w:numFmt w:val="decimal"/>
        <w:pStyle w:val="Cmsor6"/>
        <w:lvlText w:val="%1.%2.%3.%4.%5.%6"/>
        <w:legacy w:legacy="1" w:legacySpace="144" w:legacyIndent="0"/>
        <w:lvlJc w:val="left"/>
      </w:lvl>
    </w:lvlOverride>
    <w:lvlOverride w:ilvl="6">
      <w:lvl w:ilvl="6">
        <w:start w:val="1"/>
        <w:numFmt w:val="decimal"/>
        <w:pStyle w:val="Cmsor7"/>
        <w:lvlText w:val="%1.%2.%3.%4.%5.%6.%7"/>
        <w:legacy w:legacy="1" w:legacySpace="144" w:legacyIndent="0"/>
        <w:lvlJc w:val="left"/>
      </w:lvl>
    </w:lvlOverride>
    <w:lvlOverride w:ilvl="7">
      <w:lvl w:ilvl="7">
        <w:start w:val="1"/>
        <w:numFmt w:val="decimal"/>
        <w:pStyle w:val="Cmsor8"/>
        <w:lvlText w:val="%1.%2.%3.%4.%5.%6.%7.%8"/>
        <w:legacy w:legacy="1" w:legacySpace="144" w:legacyIndent="0"/>
        <w:lvlJc w:val="left"/>
      </w:lvl>
    </w:lvlOverride>
    <w:lvlOverride w:ilvl="8">
      <w:lvl w:ilvl="8">
        <w:start w:val="1"/>
        <w:numFmt w:val="decimal"/>
        <w:pStyle w:val="Cmsor9"/>
        <w:lvlText w:val="%1.%2.%3.%4.%5.%6.%7.%8.%9"/>
        <w:legacy w:legacy="1" w:legacySpace="144" w:legacyIndent="0"/>
        <w:lvlJc w:val="left"/>
      </w:lvl>
    </w:lvlOverride>
  </w:num>
  <w:num w:numId="28">
    <w:abstractNumId w:val="0"/>
    <w:lvlOverride w:ilvl="0">
      <w:lvl w:ilvl="0">
        <w:start w:val="1"/>
        <w:numFmt w:val="decimal"/>
        <w:pStyle w:val="Cmsor1"/>
        <w:lvlText w:val="%1."/>
        <w:legacy w:legacy="1" w:legacySpace="0" w:legacyIndent="0"/>
        <w:lvlJc w:val="left"/>
      </w:lvl>
    </w:lvlOverride>
    <w:lvlOverride w:ilvl="1">
      <w:lvl w:ilvl="1">
        <w:start w:val="1"/>
        <w:numFmt w:val="decimal"/>
        <w:pStyle w:val="Cmsor2"/>
        <w:lvlText w:val="%1.%2"/>
        <w:legacy w:legacy="1" w:legacySpace="144" w:legacyIndent="0"/>
        <w:lvlJc w:val="left"/>
      </w:lvl>
    </w:lvlOverride>
    <w:lvlOverride w:ilvl="2">
      <w:lvl w:ilvl="2">
        <w:start w:val="1"/>
        <w:numFmt w:val="decimal"/>
        <w:pStyle w:val="Cmsor3"/>
        <w:lvlText w:val="%1.%2.%3"/>
        <w:legacy w:legacy="1" w:legacySpace="144" w:legacyIndent="0"/>
        <w:lvlJc w:val="left"/>
      </w:lvl>
    </w:lvlOverride>
    <w:lvlOverride w:ilvl="3">
      <w:lvl w:ilvl="3">
        <w:start w:val="1"/>
        <w:numFmt w:val="decimal"/>
        <w:pStyle w:val="Cmsor4"/>
        <w:lvlText w:val="%1.%2.%3.%4"/>
        <w:legacy w:legacy="1" w:legacySpace="144" w:legacyIndent="0"/>
        <w:lvlJc w:val="left"/>
      </w:lvl>
    </w:lvlOverride>
    <w:lvlOverride w:ilvl="4">
      <w:lvl w:ilvl="4">
        <w:start w:val="1"/>
        <w:numFmt w:val="decimal"/>
        <w:pStyle w:val="Cmsor5"/>
        <w:lvlText w:val="%1.%2.%3.%4.%5"/>
        <w:legacy w:legacy="1" w:legacySpace="144" w:legacyIndent="0"/>
        <w:lvlJc w:val="left"/>
      </w:lvl>
    </w:lvlOverride>
    <w:lvlOverride w:ilvl="5">
      <w:lvl w:ilvl="5">
        <w:start w:val="1"/>
        <w:numFmt w:val="decimal"/>
        <w:pStyle w:val="Cmsor6"/>
        <w:lvlText w:val="%1.%2.%3.%4.%5.%6"/>
        <w:legacy w:legacy="1" w:legacySpace="144" w:legacyIndent="0"/>
        <w:lvlJc w:val="left"/>
      </w:lvl>
    </w:lvlOverride>
    <w:lvlOverride w:ilvl="6">
      <w:lvl w:ilvl="6">
        <w:start w:val="1"/>
        <w:numFmt w:val="decimal"/>
        <w:pStyle w:val="Cmsor7"/>
        <w:lvlText w:val="%1.%2.%3.%4.%5.%6.%7"/>
        <w:legacy w:legacy="1" w:legacySpace="144" w:legacyIndent="0"/>
        <w:lvlJc w:val="left"/>
      </w:lvl>
    </w:lvlOverride>
    <w:lvlOverride w:ilvl="7">
      <w:lvl w:ilvl="7">
        <w:start w:val="1"/>
        <w:numFmt w:val="decimal"/>
        <w:pStyle w:val="Cmsor8"/>
        <w:lvlText w:val="%1.%2.%3.%4.%5.%6.%7.%8"/>
        <w:legacy w:legacy="1" w:legacySpace="144" w:legacyIndent="0"/>
        <w:lvlJc w:val="left"/>
      </w:lvl>
    </w:lvlOverride>
    <w:lvlOverride w:ilvl="8">
      <w:lvl w:ilvl="8">
        <w:start w:val="1"/>
        <w:numFmt w:val="decimal"/>
        <w:pStyle w:val="Cmsor9"/>
        <w:lvlText w:val="%1.%2.%3.%4.%5.%6.%7.%8.%9"/>
        <w:legacy w:legacy="1" w:legacySpace="144" w:legacyIndent="0"/>
        <w:lvlJc w:val="left"/>
      </w:lvl>
    </w:lvlOverride>
  </w:num>
  <w:num w:numId="29">
    <w:abstractNumId w:val="0"/>
    <w:lvlOverride w:ilvl="0">
      <w:lvl w:ilvl="0">
        <w:start w:val="1"/>
        <w:numFmt w:val="decimal"/>
        <w:pStyle w:val="Cmsor1"/>
        <w:lvlText w:val="%1."/>
        <w:legacy w:legacy="1" w:legacySpace="0" w:legacyIndent="0"/>
        <w:lvlJc w:val="left"/>
      </w:lvl>
    </w:lvlOverride>
    <w:lvlOverride w:ilvl="1">
      <w:lvl w:ilvl="1">
        <w:start w:val="1"/>
        <w:numFmt w:val="decimal"/>
        <w:pStyle w:val="Cmsor2"/>
        <w:lvlText w:val="%1.%2"/>
        <w:legacy w:legacy="1" w:legacySpace="144" w:legacyIndent="0"/>
        <w:lvlJc w:val="left"/>
      </w:lvl>
    </w:lvlOverride>
    <w:lvlOverride w:ilvl="2">
      <w:lvl w:ilvl="2">
        <w:start w:val="1"/>
        <w:numFmt w:val="decimal"/>
        <w:pStyle w:val="Cmsor3"/>
        <w:lvlText w:val="%1.%2.%3"/>
        <w:legacy w:legacy="1" w:legacySpace="144" w:legacyIndent="0"/>
        <w:lvlJc w:val="left"/>
      </w:lvl>
    </w:lvlOverride>
    <w:lvlOverride w:ilvl="3">
      <w:lvl w:ilvl="3">
        <w:start w:val="1"/>
        <w:numFmt w:val="decimal"/>
        <w:pStyle w:val="Cmsor4"/>
        <w:lvlText w:val="%1.%2.%3.%4"/>
        <w:legacy w:legacy="1" w:legacySpace="144" w:legacyIndent="0"/>
        <w:lvlJc w:val="left"/>
      </w:lvl>
    </w:lvlOverride>
    <w:lvlOverride w:ilvl="4">
      <w:lvl w:ilvl="4">
        <w:start w:val="1"/>
        <w:numFmt w:val="decimal"/>
        <w:pStyle w:val="Cmsor5"/>
        <w:lvlText w:val="%1.%2.%3.%4.%5"/>
        <w:legacy w:legacy="1" w:legacySpace="144" w:legacyIndent="0"/>
        <w:lvlJc w:val="left"/>
      </w:lvl>
    </w:lvlOverride>
    <w:lvlOverride w:ilvl="5">
      <w:lvl w:ilvl="5">
        <w:start w:val="1"/>
        <w:numFmt w:val="decimal"/>
        <w:pStyle w:val="Cmsor6"/>
        <w:lvlText w:val="%1.%2.%3.%4.%5.%6"/>
        <w:legacy w:legacy="1" w:legacySpace="144" w:legacyIndent="0"/>
        <w:lvlJc w:val="left"/>
      </w:lvl>
    </w:lvlOverride>
    <w:lvlOverride w:ilvl="6">
      <w:lvl w:ilvl="6">
        <w:start w:val="1"/>
        <w:numFmt w:val="decimal"/>
        <w:pStyle w:val="Cmsor7"/>
        <w:lvlText w:val="%1.%2.%3.%4.%5.%6.%7"/>
        <w:legacy w:legacy="1" w:legacySpace="144" w:legacyIndent="0"/>
        <w:lvlJc w:val="left"/>
      </w:lvl>
    </w:lvlOverride>
    <w:lvlOverride w:ilvl="7">
      <w:lvl w:ilvl="7">
        <w:start w:val="1"/>
        <w:numFmt w:val="decimal"/>
        <w:pStyle w:val="Cmsor8"/>
        <w:lvlText w:val="%1.%2.%3.%4.%5.%6.%7.%8"/>
        <w:legacy w:legacy="1" w:legacySpace="144" w:legacyIndent="0"/>
        <w:lvlJc w:val="left"/>
      </w:lvl>
    </w:lvlOverride>
    <w:lvlOverride w:ilvl="8">
      <w:lvl w:ilvl="8">
        <w:start w:val="1"/>
        <w:numFmt w:val="decimal"/>
        <w:pStyle w:val="Cmsor9"/>
        <w:lvlText w:val="%1.%2.%3.%4.%5.%6.%7.%8.%9"/>
        <w:legacy w:legacy="1" w:legacySpace="144" w:legacyIndent="0"/>
        <w:lvlJc w:val="left"/>
      </w:lvl>
    </w:lvlOverride>
  </w:num>
  <w:num w:numId="30">
    <w:abstractNumId w:val="0"/>
    <w:lvlOverride w:ilvl="0">
      <w:lvl w:ilvl="0">
        <w:start w:val="1"/>
        <w:numFmt w:val="decimal"/>
        <w:pStyle w:val="Cmsor1"/>
        <w:lvlText w:val="%1."/>
        <w:legacy w:legacy="1" w:legacySpace="0" w:legacyIndent="0"/>
        <w:lvlJc w:val="left"/>
      </w:lvl>
    </w:lvlOverride>
    <w:lvlOverride w:ilvl="1">
      <w:lvl w:ilvl="1">
        <w:start w:val="1"/>
        <w:numFmt w:val="decimal"/>
        <w:pStyle w:val="Cmsor2"/>
        <w:lvlText w:val="%1.%2"/>
        <w:legacy w:legacy="1" w:legacySpace="144" w:legacyIndent="0"/>
        <w:lvlJc w:val="left"/>
      </w:lvl>
    </w:lvlOverride>
    <w:lvlOverride w:ilvl="2">
      <w:lvl w:ilvl="2">
        <w:start w:val="1"/>
        <w:numFmt w:val="decimal"/>
        <w:pStyle w:val="Cmsor3"/>
        <w:lvlText w:val="%1.%2.%3"/>
        <w:legacy w:legacy="1" w:legacySpace="144" w:legacyIndent="0"/>
        <w:lvlJc w:val="left"/>
      </w:lvl>
    </w:lvlOverride>
    <w:lvlOverride w:ilvl="3">
      <w:lvl w:ilvl="3">
        <w:start w:val="1"/>
        <w:numFmt w:val="decimal"/>
        <w:pStyle w:val="Cmsor4"/>
        <w:lvlText w:val="%1.%2.%3.%4"/>
        <w:legacy w:legacy="1" w:legacySpace="144" w:legacyIndent="0"/>
        <w:lvlJc w:val="left"/>
      </w:lvl>
    </w:lvlOverride>
    <w:lvlOverride w:ilvl="4">
      <w:lvl w:ilvl="4">
        <w:start w:val="1"/>
        <w:numFmt w:val="decimal"/>
        <w:pStyle w:val="Cmsor5"/>
        <w:lvlText w:val="%1.%2.%3.%4.%5"/>
        <w:legacy w:legacy="1" w:legacySpace="144" w:legacyIndent="0"/>
        <w:lvlJc w:val="left"/>
      </w:lvl>
    </w:lvlOverride>
    <w:lvlOverride w:ilvl="5">
      <w:lvl w:ilvl="5">
        <w:start w:val="1"/>
        <w:numFmt w:val="decimal"/>
        <w:pStyle w:val="Cmsor6"/>
        <w:lvlText w:val="%1.%2.%3.%4.%5.%6"/>
        <w:legacy w:legacy="1" w:legacySpace="144" w:legacyIndent="0"/>
        <w:lvlJc w:val="left"/>
      </w:lvl>
    </w:lvlOverride>
    <w:lvlOverride w:ilvl="6">
      <w:lvl w:ilvl="6">
        <w:start w:val="1"/>
        <w:numFmt w:val="decimal"/>
        <w:pStyle w:val="Cmsor7"/>
        <w:lvlText w:val="%1.%2.%3.%4.%5.%6.%7"/>
        <w:legacy w:legacy="1" w:legacySpace="144" w:legacyIndent="0"/>
        <w:lvlJc w:val="left"/>
      </w:lvl>
    </w:lvlOverride>
    <w:lvlOverride w:ilvl="7">
      <w:lvl w:ilvl="7">
        <w:start w:val="1"/>
        <w:numFmt w:val="decimal"/>
        <w:pStyle w:val="Cmsor8"/>
        <w:lvlText w:val="%1.%2.%3.%4.%5.%6.%7.%8"/>
        <w:legacy w:legacy="1" w:legacySpace="144" w:legacyIndent="0"/>
        <w:lvlJc w:val="left"/>
      </w:lvl>
    </w:lvlOverride>
    <w:lvlOverride w:ilvl="8">
      <w:lvl w:ilvl="8">
        <w:start w:val="1"/>
        <w:numFmt w:val="decimal"/>
        <w:pStyle w:val="Cmsor9"/>
        <w:lvlText w:val="%1.%2.%3.%4.%5.%6.%7.%8.%9"/>
        <w:legacy w:legacy="1" w:legacySpace="144" w:legacyIndent="0"/>
        <w:lvlJc w:val="left"/>
      </w:lvl>
    </w:lvlOverride>
  </w:num>
  <w:num w:numId="31">
    <w:abstractNumId w:val="0"/>
    <w:lvlOverride w:ilvl="0">
      <w:lvl w:ilvl="0">
        <w:start w:val="1"/>
        <w:numFmt w:val="decimal"/>
        <w:pStyle w:val="Cmsor1"/>
        <w:lvlText w:val="%1."/>
        <w:legacy w:legacy="1" w:legacySpace="0" w:legacyIndent="0"/>
        <w:lvlJc w:val="left"/>
      </w:lvl>
    </w:lvlOverride>
    <w:lvlOverride w:ilvl="1">
      <w:lvl w:ilvl="1">
        <w:start w:val="1"/>
        <w:numFmt w:val="decimal"/>
        <w:pStyle w:val="Cmsor2"/>
        <w:lvlText w:val="%1.%2"/>
        <w:legacy w:legacy="1" w:legacySpace="144" w:legacyIndent="0"/>
        <w:lvlJc w:val="left"/>
      </w:lvl>
    </w:lvlOverride>
    <w:lvlOverride w:ilvl="2">
      <w:lvl w:ilvl="2">
        <w:start w:val="1"/>
        <w:numFmt w:val="decimal"/>
        <w:pStyle w:val="Cmsor3"/>
        <w:lvlText w:val="%1.%2.%3"/>
        <w:legacy w:legacy="1" w:legacySpace="144" w:legacyIndent="0"/>
        <w:lvlJc w:val="left"/>
      </w:lvl>
    </w:lvlOverride>
    <w:lvlOverride w:ilvl="3">
      <w:lvl w:ilvl="3">
        <w:start w:val="1"/>
        <w:numFmt w:val="decimal"/>
        <w:pStyle w:val="Cmsor4"/>
        <w:lvlText w:val="%1.%2.%3.%4"/>
        <w:legacy w:legacy="1" w:legacySpace="144" w:legacyIndent="0"/>
        <w:lvlJc w:val="left"/>
      </w:lvl>
    </w:lvlOverride>
    <w:lvlOverride w:ilvl="4">
      <w:lvl w:ilvl="4">
        <w:start w:val="1"/>
        <w:numFmt w:val="decimal"/>
        <w:pStyle w:val="Cmsor5"/>
        <w:lvlText w:val="%1.%2.%3.%4.%5"/>
        <w:legacy w:legacy="1" w:legacySpace="144" w:legacyIndent="0"/>
        <w:lvlJc w:val="left"/>
      </w:lvl>
    </w:lvlOverride>
    <w:lvlOverride w:ilvl="5">
      <w:lvl w:ilvl="5">
        <w:start w:val="1"/>
        <w:numFmt w:val="decimal"/>
        <w:pStyle w:val="Cmsor6"/>
        <w:lvlText w:val="%1.%2.%3.%4.%5.%6"/>
        <w:legacy w:legacy="1" w:legacySpace="144" w:legacyIndent="0"/>
        <w:lvlJc w:val="left"/>
      </w:lvl>
    </w:lvlOverride>
    <w:lvlOverride w:ilvl="6">
      <w:lvl w:ilvl="6">
        <w:start w:val="1"/>
        <w:numFmt w:val="decimal"/>
        <w:pStyle w:val="Cmsor7"/>
        <w:lvlText w:val="%1.%2.%3.%4.%5.%6.%7"/>
        <w:legacy w:legacy="1" w:legacySpace="144" w:legacyIndent="0"/>
        <w:lvlJc w:val="left"/>
      </w:lvl>
    </w:lvlOverride>
    <w:lvlOverride w:ilvl="7">
      <w:lvl w:ilvl="7">
        <w:start w:val="1"/>
        <w:numFmt w:val="decimal"/>
        <w:pStyle w:val="Cmsor8"/>
        <w:lvlText w:val="%1.%2.%3.%4.%5.%6.%7.%8"/>
        <w:legacy w:legacy="1" w:legacySpace="144" w:legacyIndent="0"/>
        <w:lvlJc w:val="left"/>
      </w:lvl>
    </w:lvlOverride>
    <w:lvlOverride w:ilvl="8">
      <w:lvl w:ilvl="8">
        <w:start w:val="1"/>
        <w:numFmt w:val="decimal"/>
        <w:pStyle w:val="Cmsor9"/>
        <w:lvlText w:val="%1.%2.%3.%4.%5.%6.%7.%8.%9"/>
        <w:legacy w:legacy="1" w:legacySpace="144" w:legacyIndent="0"/>
        <w:lvlJc w:val="left"/>
      </w:lvl>
    </w:lvlOverride>
  </w:num>
  <w:num w:numId="32">
    <w:abstractNumId w:val="0"/>
    <w:lvlOverride w:ilvl="0">
      <w:lvl w:ilvl="0">
        <w:start w:val="1"/>
        <w:numFmt w:val="decimal"/>
        <w:pStyle w:val="Cmsor1"/>
        <w:lvlText w:val="%1."/>
        <w:legacy w:legacy="1" w:legacySpace="0" w:legacyIndent="0"/>
        <w:lvlJc w:val="left"/>
      </w:lvl>
    </w:lvlOverride>
    <w:lvlOverride w:ilvl="1">
      <w:lvl w:ilvl="1">
        <w:start w:val="1"/>
        <w:numFmt w:val="decimal"/>
        <w:pStyle w:val="Cmsor2"/>
        <w:lvlText w:val="%1.%2"/>
        <w:legacy w:legacy="1" w:legacySpace="144" w:legacyIndent="0"/>
        <w:lvlJc w:val="left"/>
      </w:lvl>
    </w:lvlOverride>
    <w:lvlOverride w:ilvl="2">
      <w:lvl w:ilvl="2">
        <w:start w:val="1"/>
        <w:numFmt w:val="decimal"/>
        <w:pStyle w:val="Cmsor3"/>
        <w:lvlText w:val="%1.%2.%3"/>
        <w:legacy w:legacy="1" w:legacySpace="144" w:legacyIndent="0"/>
        <w:lvlJc w:val="left"/>
      </w:lvl>
    </w:lvlOverride>
    <w:lvlOverride w:ilvl="3">
      <w:lvl w:ilvl="3">
        <w:start w:val="1"/>
        <w:numFmt w:val="decimal"/>
        <w:pStyle w:val="Cmsor4"/>
        <w:lvlText w:val="%1.%2.%3.%4"/>
        <w:legacy w:legacy="1" w:legacySpace="144" w:legacyIndent="0"/>
        <w:lvlJc w:val="left"/>
      </w:lvl>
    </w:lvlOverride>
    <w:lvlOverride w:ilvl="4">
      <w:lvl w:ilvl="4">
        <w:start w:val="1"/>
        <w:numFmt w:val="decimal"/>
        <w:pStyle w:val="Cmsor5"/>
        <w:lvlText w:val="%1.%2.%3.%4.%5"/>
        <w:legacy w:legacy="1" w:legacySpace="144" w:legacyIndent="0"/>
        <w:lvlJc w:val="left"/>
      </w:lvl>
    </w:lvlOverride>
    <w:lvlOverride w:ilvl="5">
      <w:lvl w:ilvl="5">
        <w:start w:val="1"/>
        <w:numFmt w:val="decimal"/>
        <w:pStyle w:val="Cmsor6"/>
        <w:lvlText w:val="%1.%2.%3.%4.%5.%6"/>
        <w:legacy w:legacy="1" w:legacySpace="144" w:legacyIndent="0"/>
        <w:lvlJc w:val="left"/>
      </w:lvl>
    </w:lvlOverride>
    <w:lvlOverride w:ilvl="6">
      <w:lvl w:ilvl="6">
        <w:start w:val="1"/>
        <w:numFmt w:val="decimal"/>
        <w:pStyle w:val="Cmsor7"/>
        <w:lvlText w:val="%1.%2.%3.%4.%5.%6.%7"/>
        <w:legacy w:legacy="1" w:legacySpace="144" w:legacyIndent="0"/>
        <w:lvlJc w:val="left"/>
      </w:lvl>
    </w:lvlOverride>
    <w:lvlOverride w:ilvl="7">
      <w:lvl w:ilvl="7">
        <w:start w:val="1"/>
        <w:numFmt w:val="decimal"/>
        <w:pStyle w:val="Cmsor8"/>
        <w:lvlText w:val="%1.%2.%3.%4.%5.%6.%7.%8"/>
        <w:legacy w:legacy="1" w:legacySpace="144" w:legacyIndent="0"/>
        <w:lvlJc w:val="left"/>
      </w:lvl>
    </w:lvlOverride>
    <w:lvlOverride w:ilvl="8">
      <w:lvl w:ilvl="8">
        <w:start w:val="1"/>
        <w:numFmt w:val="decimal"/>
        <w:pStyle w:val="Cmsor9"/>
        <w:lvlText w:val="%1.%2.%3.%4.%5.%6.%7.%8.%9"/>
        <w:legacy w:legacy="1" w:legacySpace="144" w:legacyIndent="0"/>
        <w:lvlJc w:val="left"/>
      </w:lvl>
    </w:lvlOverride>
  </w:num>
  <w:num w:numId="33">
    <w:abstractNumId w:val="0"/>
    <w:lvlOverride w:ilvl="0">
      <w:lvl w:ilvl="0">
        <w:start w:val="1"/>
        <w:numFmt w:val="decimal"/>
        <w:pStyle w:val="Cmsor1"/>
        <w:lvlText w:val="%1."/>
        <w:legacy w:legacy="1" w:legacySpace="0" w:legacyIndent="0"/>
        <w:lvlJc w:val="left"/>
      </w:lvl>
    </w:lvlOverride>
    <w:lvlOverride w:ilvl="1">
      <w:lvl w:ilvl="1">
        <w:start w:val="1"/>
        <w:numFmt w:val="decimal"/>
        <w:pStyle w:val="Cmsor2"/>
        <w:lvlText w:val="%1.%2"/>
        <w:legacy w:legacy="1" w:legacySpace="144" w:legacyIndent="0"/>
        <w:lvlJc w:val="left"/>
      </w:lvl>
    </w:lvlOverride>
    <w:lvlOverride w:ilvl="2">
      <w:lvl w:ilvl="2">
        <w:start w:val="1"/>
        <w:numFmt w:val="decimal"/>
        <w:pStyle w:val="Cmsor3"/>
        <w:lvlText w:val="%1.%2.%3"/>
        <w:legacy w:legacy="1" w:legacySpace="144" w:legacyIndent="0"/>
        <w:lvlJc w:val="left"/>
      </w:lvl>
    </w:lvlOverride>
    <w:lvlOverride w:ilvl="3">
      <w:lvl w:ilvl="3">
        <w:start w:val="1"/>
        <w:numFmt w:val="decimal"/>
        <w:pStyle w:val="Cmsor4"/>
        <w:lvlText w:val="%1.%2.%3.%4"/>
        <w:legacy w:legacy="1" w:legacySpace="144" w:legacyIndent="0"/>
        <w:lvlJc w:val="left"/>
      </w:lvl>
    </w:lvlOverride>
    <w:lvlOverride w:ilvl="4">
      <w:lvl w:ilvl="4">
        <w:start w:val="1"/>
        <w:numFmt w:val="decimal"/>
        <w:pStyle w:val="Cmsor5"/>
        <w:lvlText w:val="%1.%2.%3.%4.%5"/>
        <w:legacy w:legacy="1" w:legacySpace="144" w:legacyIndent="0"/>
        <w:lvlJc w:val="left"/>
      </w:lvl>
    </w:lvlOverride>
    <w:lvlOverride w:ilvl="5">
      <w:lvl w:ilvl="5">
        <w:start w:val="1"/>
        <w:numFmt w:val="decimal"/>
        <w:pStyle w:val="Cmsor6"/>
        <w:lvlText w:val="%1.%2.%3.%4.%5.%6"/>
        <w:legacy w:legacy="1" w:legacySpace="144" w:legacyIndent="0"/>
        <w:lvlJc w:val="left"/>
      </w:lvl>
    </w:lvlOverride>
    <w:lvlOverride w:ilvl="6">
      <w:lvl w:ilvl="6">
        <w:start w:val="1"/>
        <w:numFmt w:val="decimal"/>
        <w:pStyle w:val="Cmsor7"/>
        <w:lvlText w:val="%1.%2.%3.%4.%5.%6.%7"/>
        <w:legacy w:legacy="1" w:legacySpace="144" w:legacyIndent="0"/>
        <w:lvlJc w:val="left"/>
      </w:lvl>
    </w:lvlOverride>
    <w:lvlOverride w:ilvl="7">
      <w:lvl w:ilvl="7">
        <w:start w:val="1"/>
        <w:numFmt w:val="decimal"/>
        <w:pStyle w:val="Cmsor8"/>
        <w:lvlText w:val="%1.%2.%3.%4.%5.%6.%7.%8"/>
        <w:legacy w:legacy="1" w:legacySpace="144" w:legacyIndent="0"/>
        <w:lvlJc w:val="left"/>
      </w:lvl>
    </w:lvlOverride>
    <w:lvlOverride w:ilvl="8">
      <w:lvl w:ilvl="8">
        <w:start w:val="1"/>
        <w:numFmt w:val="decimal"/>
        <w:pStyle w:val="Cmsor9"/>
        <w:lvlText w:val="%1.%2.%3.%4.%5.%6.%7.%8.%9"/>
        <w:legacy w:legacy="1" w:legacySpace="144" w:legacyIndent="0"/>
        <w:lvlJc w:val="left"/>
      </w:lvl>
    </w:lvlOverride>
  </w:num>
  <w:num w:numId="34">
    <w:abstractNumId w:val="0"/>
    <w:lvlOverride w:ilvl="0">
      <w:lvl w:ilvl="0">
        <w:start w:val="1"/>
        <w:numFmt w:val="decimal"/>
        <w:pStyle w:val="Cmsor1"/>
        <w:lvlText w:val="%1."/>
        <w:legacy w:legacy="1" w:legacySpace="0" w:legacyIndent="0"/>
        <w:lvlJc w:val="left"/>
      </w:lvl>
    </w:lvlOverride>
    <w:lvlOverride w:ilvl="1">
      <w:lvl w:ilvl="1">
        <w:start w:val="1"/>
        <w:numFmt w:val="decimal"/>
        <w:pStyle w:val="Cmsor2"/>
        <w:lvlText w:val="%1.%2"/>
        <w:legacy w:legacy="1" w:legacySpace="144" w:legacyIndent="0"/>
        <w:lvlJc w:val="left"/>
      </w:lvl>
    </w:lvlOverride>
    <w:lvlOverride w:ilvl="2">
      <w:lvl w:ilvl="2">
        <w:start w:val="1"/>
        <w:numFmt w:val="decimal"/>
        <w:pStyle w:val="Cmsor3"/>
        <w:lvlText w:val="%1.%2.%3"/>
        <w:legacy w:legacy="1" w:legacySpace="144" w:legacyIndent="0"/>
        <w:lvlJc w:val="left"/>
      </w:lvl>
    </w:lvlOverride>
    <w:lvlOverride w:ilvl="3">
      <w:lvl w:ilvl="3">
        <w:start w:val="1"/>
        <w:numFmt w:val="decimal"/>
        <w:pStyle w:val="Cmsor4"/>
        <w:lvlText w:val="%1.%2.%3.%4"/>
        <w:legacy w:legacy="1" w:legacySpace="144" w:legacyIndent="0"/>
        <w:lvlJc w:val="left"/>
      </w:lvl>
    </w:lvlOverride>
    <w:lvlOverride w:ilvl="4">
      <w:lvl w:ilvl="4">
        <w:start w:val="1"/>
        <w:numFmt w:val="decimal"/>
        <w:pStyle w:val="Cmsor5"/>
        <w:lvlText w:val="%1.%2.%3.%4.%5"/>
        <w:legacy w:legacy="1" w:legacySpace="144" w:legacyIndent="0"/>
        <w:lvlJc w:val="left"/>
      </w:lvl>
    </w:lvlOverride>
    <w:lvlOverride w:ilvl="5">
      <w:lvl w:ilvl="5">
        <w:start w:val="1"/>
        <w:numFmt w:val="decimal"/>
        <w:pStyle w:val="Cmsor6"/>
        <w:lvlText w:val="%1.%2.%3.%4.%5.%6"/>
        <w:legacy w:legacy="1" w:legacySpace="144" w:legacyIndent="0"/>
        <w:lvlJc w:val="left"/>
      </w:lvl>
    </w:lvlOverride>
    <w:lvlOverride w:ilvl="6">
      <w:lvl w:ilvl="6">
        <w:start w:val="1"/>
        <w:numFmt w:val="decimal"/>
        <w:pStyle w:val="Cmsor7"/>
        <w:lvlText w:val="%1.%2.%3.%4.%5.%6.%7"/>
        <w:legacy w:legacy="1" w:legacySpace="144" w:legacyIndent="0"/>
        <w:lvlJc w:val="left"/>
      </w:lvl>
    </w:lvlOverride>
    <w:lvlOverride w:ilvl="7">
      <w:lvl w:ilvl="7">
        <w:start w:val="1"/>
        <w:numFmt w:val="decimal"/>
        <w:pStyle w:val="Cmsor8"/>
        <w:lvlText w:val="%1.%2.%3.%4.%5.%6.%7.%8"/>
        <w:legacy w:legacy="1" w:legacySpace="144" w:legacyIndent="0"/>
        <w:lvlJc w:val="left"/>
      </w:lvl>
    </w:lvlOverride>
    <w:lvlOverride w:ilvl="8">
      <w:lvl w:ilvl="8">
        <w:start w:val="1"/>
        <w:numFmt w:val="decimal"/>
        <w:pStyle w:val="Cmsor9"/>
        <w:lvlText w:val="%1.%2.%3.%4.%5.%6.%7.%8.%9"/>
        <w:legacy w:legacy="1" w:legacySpace="144" w:legacyIndent="0"/>
        <w:lvlJc w:val="left"/>
      </w:lvl>
    </w:lvlOverride>
  </w:num>
  <w:num w:numId="35">
    <w:abstractNumId w:val="0"/>
    <w:lvlOverride w:ilvl="0">
      <w:lvl w:ilvl="0">
        <w:start w:val="1"/>
        <w:numFmt w:val="decimal"/>
        <w:pStyle w:val="Cmsor1"/>
        <w:lvlText w:val="%1."/>
        <w:legacy w:legacy="1" w:legacySpace="0" w:legacyIndent="0"/>
        <w:lvlJc w:val="left"/>
      </w:lvl>
    </w:lvlOverride>
    <w:lvlOverride w:ilvl="1">
      <w:lvl w:ilvl="1">
        <w:start w:val="1"/>
        <w:numFmt w:val="decimal"/>
        <w:pStyle w:val="Cmsor2"/>
        <w:lvlText w:val="%1.%2"/>
        <w:legacy w:legacy="1" w:legacySpace="144" w:legacyIndent="0"/>
        <w:lvlJc w:val="left"/>
      </w:lvl>
    </w:lvlOverride>
    <w:lvlOverride w:ilvl="2">
      <w:lvl w:ilvl="2">
        <w:start w:val="1"/>
        <w:numFmt w:val="decimal"/>
        <w:pStyle w:val="Cmsor3"/>
        <w:lvlText w:val="%1.%2.%3"/>
        <w:legacy w:legacy="1" w:legacySpace="144" w:legacyIndent="0"/>
        <w:lvlJc w:val="left"/>
      </w:lvl>
    </w:lvlOverride>
    <w:lvlOverride w:ilvl="3">
      <w:lvl w:ilvl="3">
        <w:start w:val="1"/>
        <w:numFmt w:val="decimal"/>
        <w:pStyle w:val="Cmsor4"/>
        <w:lvlText w:val="%1.%2.%3.%4"/>
        <w:legacy w:legacy="1" w:legacySpace="144" w:legacyIndent="0"/>
        <w:lvlJc w:val="left"/>
      </w:lvl>
    </w:lvlOverride>
    <w:lvlOverride w:ilvl="4">
      <w:lvl w:ilvl="4">
        <w:start w:val="1"/>
        <w:numFmt w:val="decimal"/>
        <w:pStyle w:val="Cmsor5"/>
        <w:lvlText w:val="%1.%2.%3.%4.%5"/>
        <w:legacy w:legacy="1" w:legacySpace="144" w:legacyIndent="0"/>
        <w:lvlJc w:val="left"/>
      </w:lvl>
    </w:lvlOverride>
    <w:lvlOverride w:ilvl="5">
      <w:lvl w:ilvl="5">
        <w:start w:val="1"/>
        <w:numFmt w:val="decimal"/>
        <w:pStyle w:val="Cmsor6"/>
        <w:lvlText w:val="%1.%2.%3.%4.%5.%6"/>
        <w:legacy w:legacy="1" w:legacySpace="144" w:legacyIndent="0"/>
        <w:lvlJc w:val="left"/>
      </w:lvl>
    </w:lvlOverride>
    <w:lvlOverride w:ilvl="6">
      <w:lvl w:ilvl="6">
        <w:start w:val="1"/>
        <w:numFmt w:val="decimal"/>
        <w:pStyle w:val="Cmsor7"/>
        <w:lvlText w:val="%1.%2.%3.%4.%5.%6.%7"/>
        <w:legacy w:legacy="1" w:legacySpace="144" w:legacyIndent="0"/>
        <w:lvlJc w:val="left"/>
      </w:lvl>
    </w:lvlOverride>
    <w:lvlOverride w:ilvl="7">
      <w:lvl w:ilvl="7">
        <w:start w:val="1"/>
        <w:numFmt w:val="decimal"/>
        <w:pStyle w:val="Cmsor8"/>
        <w:lvlText w:val="%1.%2.%3.%4.%5.%6.%7.%8"/>
        <w:legacy w:legacy="1" w:legacySpace="144" w:legacyIndent="0"/>
        <w:lvlJc w:val="left"/>
      </w:lvl>
    </w:lvlOverride>
    <w:lvlOverride w:ilvl="8">
      <w:lvl w:ilvl="8">
        <w:start w:val="1"/>
        <w:numFmt w:val="decimal"/>
        <w:pStyle w:val="Cmsor9"/>
        <w:lvlText w:val="%1.%2.%3.%4.%5.%6.%7.%8.%9"/>
        <w:legacy w:legacy="1" w:legacySpace="144" w:legacyIndent="0"/>
        <w:lvlJc w:val="left"/>
      </w:lvl>
    </w:lvlOverride>
  </w:num>
  <w:num w:numId="36">
    <w:abstractNumId w:val="0"/>
    <w:lvlOverride w:ilvl="0">
      <w:lvl w:ilvl="0">
        <w:start w:val="1"/>
        <w:numFmt w:val="decimal"/>
        <w:pStyle w:val="Cmsor1"/>
        <w:lvlText w:val="%1."/>
        <w:legacy w:legacy="1" w:legacySpace="0" w:legacyIndent="0"/>
        <w:lvlJc w:val="left"/>
      </w:lvl>
    </w:lvlOverride>
    <w:lvlOverride w:ilvl="1">
      <w:lvl w:ilvl="1">
        <w:start w:val="1"/>
        <w:numFmt w:val="decimal"/>
        <w:pStyle w:val="Cmsor2"/>
        <w:lvlText w:val="%1.%2"/>
        <w:legacy w:legacy="1" w:legacySpace="144" w:legacyIndent="0"/>
        <w:lvlJc w:val="left"/>
      </w:lvl>
    </w:lvlOverride>
    <w:lvlOverride w:ilvl="2">
      <w:lvl w:ilvl="2">
        <w:start w:val="1"/>
        <w:numFmt w:val="decimal"/>
        <w:pStyle w:val="Cmsor3"/>
        <w:lvlText w:val="%1.%2.%3"/>
        <w:legacy w:legacy="1" w:legacySpace="144" w:legacyIndent="0"/>
        <w:lvlJc w:val="left"/>
      </w:lvl>
    </w:lvlOverride>
    <w:lvlOverride w:ilvl="3">
      <w:lvl w:ilvl="3">
        <w:start w:val="1"/>
        <w:numFmt w:val="decimal"/>
        <w:pStyle w:val="Cmsor4"/>
        <w:lvlText w:val="%1.%2.%3.%4"/>
        <w:legacy w:legacy="1" w:legacySpace="144" w:legacyIndent="0"/>
        <w:lvlJc w:val="left"/>
      </w:lvl>
    </w:lvlOverride>
    <w:lvlOverride w:ilvl="4">
      <w:lvl w:ilvl="4">
        <w:start w:val="1"/>
        <w:numFmt w:val="decimal"/>
        <w:pStyle w:val="Cmsor5"/>
        <w:lvlText w:val="%1.%2.%3.%4.%5"/>
        <w:legacy w:legacy="1" w:legacySpace="144" w:legacyIndent="0"/>
        <w:lvlJc w:val="left"/>
      </w:lvl>
    </w:lvlOverride>
    <w:lvlOverride w:ilvl="5">
      <w:lvl w:ilvl="5">
        <w:start w:val="1"/>
        <w:numFmt w:val="decimal"/>
        <w:pStyle w:val="Cmsor6"/>
        <w:lvlText w:val="%1.%2.%3.%4.%5.%6"/>
        <w:legacy w:legacy="1" w:legacySpace="144" w:legacyIndent="0"/>
        <w:lvlJc w:val="left"/>
      </w:lvl>
    </w:lvlOverride>
    <w:lvlOverride w:ilvl="6">
      <w:lvl w:ilvl="6">
        <w:start w:val="1"/>
        <w:numFmt w:val="decimal"/>
        <w:pStyle w:val="Cmsor7"/>
        <w:lvlText w:val="%1.%2.%3.%4.%5.%6.%7"/>
        <w:legacy w:legacy="1" w:legacySpace="144" w:legacyIndent="0"/>
        <w:lvlJc w:val="left"/>
      </w:lvl>
    </w:lvlOverride>
    <w:lvlOverride w:ilvl="7">
      <w:lvl w:ilvl="7">
        <w:start w:val="1"/>
        <w:numFmt w:val="decimal"/>
        <w:pStyle w:val="Cmsor8"/>
        <w:lvlText w:val="%1.%2.%3.%4.%5.%6.%7.%8"/>
        <w:legacy w:legacy="1" w:legacySpace="144" w:legacyIndent="0"/>
        <w:lvlJc w:val="left"/>
      </w:lvl>
    </w:lvlOverride>
    <w:lvlOverride w:ilvl="8">
      <w:lvl w:ilvl="8">
        <w:start w:val="1"/>
        <w:numFmt w:val="decimal"/>
        <w:pStyle w:val="Cmsor9"/>
        <w:lvlText w:val="%1.%2.%3.%4.%5.%6.%7.%8.%9"/>
        <w:legacy w:legacy="1" w:legacySpace="144" w:legacyIndent="0"/>
        <w:lvlJc w:val="left"/>
      </w:lvl>
    </w:lvlOverride>
  </w:num>
  <w:num w:numId="37">
    <w:abstractNumId w:val="0"/>
    <w:lvlOverride w:ilvl="0">
      <w:lvl w:ilvl="0">
        <w:start w:val="1"/>
        <w:numFmt w:val="decimal"/>
        <w:pStyle w:val="Cmsor1"/>
        <w:lvlText w:val="%1."/>
        <w:legacy w:legacy="1" w:legacySpace="0" w:legacyIndent="0"/>
        <w:lvlJc w:val="left"/>
      </w:lvl>
    </w:lvlOverride>
    <w:lvlOverride w:ilvl="1">
      <w:lvl w:ilvl="1">
        <w:start w:val="1"/>
        <w:numFmt w:val="decimal"/>
        <w:pStyle w:val="Cmsor2"/>
        <w:lvlText w:val="%1.%2"/>
        <w:legacy w:legacy="1" w:legacySpace="144" w:legacyIndent="0"/>
        <w:lvlJc w:val="left"/>
      </w:lvl>
    </w:lvlOverride>
    <w:lvlOverride w:ilvl="2">
      <w:lvl w:ilvl="2">
        <w:start w:val="1"/>
        <w:numFmt w:val="decimal"/>
        <w:pStyle w:val="Cmsor3"/>
        <w:lvlText w:val="%1.%2.%3"/>
        <w:legacy w:legacy="1" w:legacySpace="144" w:legacyIndent="0"/>
        <w:lvlJc w:val="left"/>
      </w:lvl>
    </w:lvlOverride>
    <w:lvlOverride w:ilvl="3">
      <w:lvl w:ilvl="3">
        <w:start w:val="1"/>
        <w:numFmt w:val="decimal"/>
        <w:pStyle w:val="Cmsor4"/>
        <w:lvlText w:val="%1.%2.%3.%4"/>
        <w:legacy w:legacy="1" w:legacySpace="144" w:legacyIndent="0"/>
        <w:lvlJc w:val="left"/>
      </w:lvl>
    </w:lvlOverride>
    <w:lvlOverride w:ilvl="4">
      <w:lvl w:ilvl="4">
        <w:start w:val="1"/>
        <w:numFmt w:val="decimal"/>
        <w:pStyle w:val="Cmsor5"/>
        <w:lvlText w:val="%1.%2.%3.%4.%5"/>
        <w:legacy w:legacy="1" w:legacySpace="144" w:legacyIndent="0"/>
        <w:lvlJc w:val="left"/>
      </w:lvl>
    </w:lvlOverride>
    <w:lvlOverride w:ilvl="5">
      <w:lvl w:ilvl="5">
        <w:start w:val="1"/>
        <w:numFmt w:val="decimal"/>
        <w:pStyle w:val="Cmsor6"/>
        <w:lvlText w:val="%1.%2.%3.%4.%5.%6"/>
        <w:legacy w:legacy="1" w:legacySpace="144" w:legacyIndent="0"/>
        <w:lvlJc w:val="left"/>
      </w:lvl>
    </w:lvlOverride>
    <w:lvlOverride w:ilvl="6">
      <w:lvl w:ilvl="6">
        <w:start w:val="1"/>
        <w:numFmt w:val="decimal"/>
        <w:pStyle w:val="Cmsor7"/>
        <w:lvlText w:val="%1.%2.%3.%4.%5.%6.%7"/>
        <w:legacy w:legacy="1" w:legacySpace="144" w:legacyIndent="0"/>
        <w:lvlJc w:val="left"/>
      </w:lvl>
    </w:lvlOverride>
    <w:lvlOverride w:ilvl="7">
      <w:lvl w:ilvl="7">
        <w:start w:val="1"/>
        <w:numFmt w:val="decimal"/>
        <w:pStyle w:val="Cmsor8"/>
        <w:lvlText w:val="%1.%2.%3.%4.%5.%6.%7.%8"/>
        <w:legacy w:legacy="1" w:legacySpace="144" w:legacyIndent="0"/>
        <w:lvlJc w:val="left"/>
      </w:lvl>
    </w:lvlOverride>
    <w:lvlOverride w:ilvl="8">
      <w:lvl w:ilvl="8">
        <w:start w:val="1"/>
        <w:numFmt w:val="decimal"/>
        <w:pStyle w:val="Cmsor9"/>
        <w:lvlText w:val="%1.%2.%3.%4.%5.%6.%7.%8.%9"/>
        <w:legacy w:legacy="1" w:legacySpace="144" w:legacyIndent="0"/>
        <w:lvlJc w:val="left"/>
      </w:lvl>
    </w:lvlOverride>
  </w:num>
  <w:num w:numId="38">
    <w:abstractNumId w:val="0"/>
    <w:lvlOverride w:ilvl="0">
      <w:lvl w:ilvl="0">
        <w:start w:val="1"/>
        <w:numFmt w:val="decimal"/>
        <w:pStyle w:val="Cmsor1"/>
        <w:lvlText w:val="%1."/>
        <w:legacy w:legacy="1" w:legacySpace="0" w:legacyIndent="0"/>
        <w:lvlJc w:val="left"/>
      </w:lvl>
    </w:lvlOverride>
    <w:lvlOverride w:ilvl="1">
      <w:lvl w:ilvl="1">
        <w:start w:val="1"/>
        <w:numFmt w:val="decimal"/>
        <w:pStyle w:val="Cmsor2"/>
        <w:lvlText w:val="%1.%2"/>
        <w:legacy w:legacy="1" w:legacySpace="144" w:legacyIndent="0"/>
        <w:lvlJc w:val="left"/>
      </w:lvl>
    </w:lvlOverride>
    <w:lvlOverride w:ilvl="2">
      <w:lvl w:ilvl="2">
        <w:start w:val="1"/>
        <w:numFmt w:val="decimal"/>
        <w:pStyle w:val="Cmsor3"/>
        <w:lvlText w:val="%1.%2.%3"/>
        <w:legacy w:legacy="1" w:legacySpace="144" w:legacyIndent="0"/>
        <w:lvlJc w:val="left"/>
      </w:lvl>
    </w:lvlOverride>
    <w:lvlOverride w:ilvl="3">
      <w:lvl w:ilvl="3">
        <w:start w:val="1"/>
        <w:numFmt w:val="decimal"/>
        <w:pStyle w:val="Cmsor4"/>
        <w:lvlText w:val="%1.%2.%3.%4"/>
        <w:legacy w:legacy="1" w:legacySpace="144" w:legacyIndent="0"/>
        <w:lvlJc w:val="left"/>
      </w:lvl>
    </w:lvlOverride>
    <w:lvlOverride w:ilvl="4">
      <w:lvl w:ilvl="4">
        <w:start w:val="1"/>
        <w:numFmt w:val="decimal"/>
        <w:pStyle w:val="Cmsor5"/>
        <w:lvlText w:val="%1.%2.%3.%4.%5"/>
        <w:legacy w:legacy="1" w:legacySpace="144" w:legacyIndent="0"/>
        <w:lvlJc w:val="left"/>
      </w:lvl>
    </w:lvlOverride>
    <w:lvlOverride w:ilvl="5">
      <w:lvl w:ilvl="5">
        <w:start w:val="1"/>
        <w:numFmt w:val="decimal"/>
        <w:pStyle w:val="Cmsor6"/>
        <w:lvlText w:val="%1.%2.%3.%4.%5.%6"/>
        <w:legacy w:legacy="1" w:legacySpace="144" w:legacyIndent="0"/>
        <w:lvlJc w:val="left"/>
      </w:lvl>
    </w:lvlOverride>
    <w:lvlOverride w:ilvl="6">
      <w:lvl w:ilvl="6">
        <w:start w:val="1"/>
        <w:numFmt w:val="decimal"/>
        <w:pStyle w:val="Cmsor7"/>
        <w:lvlText w:val="%1.%2.%3.%4.%5.%6.%7"/>
        <w:legacy w:legacy="1" w:legacySpace="144" w:legacyIndent="0"/>
        <w:lvlJc w:val="left"/>
      </w:lvl>
    </w:lvlOverride>
    <w:lvlOverride w:ilvl="7">
      <w:lvl w:ilvl="7">
        <w:start w:val="1"/>
        <w:numFmt w:val="decimal"/>
        <w:pStyle w:val="Cmsor8"/>
        <w:lvlText w:val="%1.%2.%3.%4.%5.%6.%7.%8"/>
        <w:legacy w:legacy="1" w:legacySpace="144" w:legacyIndent="0"/>
        <w:lvlJc w:val="left"/>
      </w:lvl>
    </w:lvlOverride>
    <w:lvlOverride w:ilvl="8">
      <w:lvl w:ilvl="8">
        <w:start w:val="1"/>
        <w:numFmt w:val="decimal"/>
        <w:pStyle w:val="Cmsor9"/>
        <w:lvlText w:val="%1.%2.%3.%4.%5.%6.%7.%8.%9"/>
        <w:legacy w:legacy="1" w:legacySpace="144" w:legacyIndent="0"/>
        <w:lvlJc w:val="left"/>
      </w:lvl>
    </w:lvlOverride>
  </w:num>
  <w:num w:numId="39">
    <w:abstractNumId w:val="0"/>
    <w:lvlOverride w:ilvl="0">
      <w:lvl w:ilvl="0">
        <w:start w:val="1"/>
        <w:numFmt w:val="decimal"/>
        <w:pStyle w:val="Cmsor1"/>
        <w:lvlText w:val="%1."/>
        <w:legacy w:legacy="1" w:legacySpace="0" w:legacyIndent="0"/>
        <w:lvlJc w:val="left"/>
      </w:lvl>
    </w:lvlOverride>
    <w:lvlOverride w:ilvl="1">
      <w:lvl w:ilvl="1">
        <w:start w:val="1"/>
        <w:numFmt w:val="decimal"/>
        <w:pStyle w:val="Cmsor2"/>
        <w:lvlText w:val="%1.%2"/>
        <w:legacy w:legacy="1" w:legacySpace="144" w:legacyIndent="0"/>
        <w:lvlJc w:val="left"/>
      </w:lvl>
    </w:lvlOverride>
    <w:lvlOverride w:ilvl="2">
      <w:lvl w:ilvl="2">
        <w:start w:val="1"/>
        <w:numFmt w:val="decimal"/>
        <w:pStyle w:val="Cmsor3"/>
        <w:lvlText w:val="%1.%2.%3"/>
        <w:legacy w:legacy="1" w:legacySpace="144" w:legacyIndent="0"/>
        <w:lvlJc w:val="left"/>
      </w:lvl>
    </w:lvlOverride>
    <w:lvlOverride w:ilvl="3">
      <w:lvl w:ilvl="3">
        <w:start w:val="1"/>
        <w:numFmt w:val="decimal"/>
        <w:pStyle w:val="Cmsor4"/>
        <w:lvlText w:val="%1.%2.%3.%4"/>
        <w:legacy w:legacy="1" w:legacySpace="144" w:legacyIndent="0"/>
        <w:lvlJc w:val="left"/>
      </w:lvl>
    </w:lvlOverride>
    <w:lvlOverride w:ilvl="4">
      <w:lvl w:ilvl="4">
        <w:start w:val="1"/>
        <w:numFmt w:val="decimal"/>
        <w:pStyle w:val="Cmsor5"/>
        <w:lvlText w:val="%1.%2.%3.%4.%5"/>
        <w:legacy w:legacy="1" w:legacySpace="144" w:legacyIndent="0"/>
        <w:lvlJc w:val="left"/>
      </w:lvl>
    </w:lvlOverride>
    <w:lvlOverride w:ilvl="5">
      <w:lvl w:ilvl="5">
        <w:start w:val="1"/>
        <w:numFmt w:val="decimal"/>
        <w:pStyle w:val="Cmsor6"/>
        <w:lvlText w:val="%1.%2.%3.%4.%5.%6"/>
        <w:legacy w:legacy="1" w:legacySpace="144" w:legacyIndent="0"/>
        <w:lvlJc w:val="left"/>
      </w:lvl>
    </w:lvlOverride>
    <w:lvlOverride w:ilvl="6">
      <w:lvl w:ilvl="6">
        <w:start w:val="1"/>
        <w:numFmt w:val="decimal"/>
        <w:pStyle w:val="Cmsor7"/>
        <w:lvlText w:val="%1.%2.%3.%4.%5.%6.%7"/>
        <w:legacy w:legacy="1" w:legacySpace="144" w:legacyIndent="0"/>
        <w:lvlJc w:val="left"/>
      </w:lvl>
    </w:lvlOverride>
    <w:lvlOverride w:ilvl="7">
      <w:lvl w:ilvl="7">
        <w:start w:val="1"/>
        <w:numFmt w:val="decimal"/>
        <w:pStyle w:val="Cmsor8"/>
        <w:lvlText w:val="%1.%2.%3.%4.%5.%6.%7.%8"/>
        <w:legacy w:legacy="1" w:legacySpace="144" w:legacyIndent="0"/>
        <w:lvlJc w:val="left"/>
      </w:lvl>
    </w:lvlOverride>
    <w:lvlOverride w:ilvl="8">
      <w:lvl w:ilvl="8">
        <w:start w:val="1"/>
        <w:numFmt w:val="decimal"/>
        <w:pStyle w:val="Cmsor9"/>
        <w:lvlText w:val="%1.%2.%3.%4.%5.%6.%7.%8.%9"/>
        <w:legacy w:legacy="1" w:legacySpace="144" w:legacyIndent="0"/>
        <w:lvlJc w:val="left"/>
      </w:lvl>
    </w:lvlOverride>
  </w:num>
  <w:num w:numId="40">
    <w:abstractNumId w:val="0"/>
    <w:lvlOverride w:ilvl="0">
      <w:lvl w:ilvl="0">
        <w:start w:val="1"/>
        <w:numFmt w:val="decimal"/>
        <w:pStyle w:val="Cmsor1"/>
        <w:lvlText w:val="%1."/>
        <w:legacy w:legacy="1" w:legacySpace="0" w:legacyIndent="0"/>
        <w:lvlJc w:val="left"/>
        <w:rPr>
          <w:b w:val="0"/>
        </w:rPr>
      </w:lvl>
    </w:lvlOverride>
    <w:lvlOverride w:ilvl="1">
      <w:lvl w:ilvl="1">
        <w:start w:val="1"/>
        <w:numFmt w:val="decimal"/>
        <w:pStyle w:val="Cmsor2"/>
        <w:lvlText w:val="%1.%2"/>
        <w:legacy w:legacy="1" w:legacySpace="144" w:legacyIndent="0"/>
        <w:lvlJc w:val="left"/>
      </w:lvl>
    </w:lvlOverride>
    <w:lvlOverride w:ilvl="2">
      <w:lvl w:ilvl="2">
        <w:start w:val="1"/>
        <w:numFmt w:val="decimal"/>
        <w:pStyle w:val="Cmsor3"/>
        <w:lvlText w:val="%1.%2.%3"/>
        <w:legacy w:legacy="1" w:legacySpace="144" w:legacyIndent="0"/>
        <w:lvlJc w:val="left"/>
      </w:lvl>
    </w:lvlOverride>
    <w:lvlOverride w:ilvl="3">
      <w:lvl w:ilvl="3">
        <w:start w:val="1"/>
        <w:numFmt w:val="decimal"/>
        <w:pStyle w:val="Cmsor4"/>
        <w:lvlText w:val="%1.%2.%3.%4"/>
        <w:legacy w:legacy="1" w:legacySpace="144" w:legacyIndent="0"/>
        <w:lvlJc w:val="left"/>
      </w:lvl>
    </w:lvlOverride>
    <w:lvlOverride w:ilvl="4">
      <w:lvl w:ilvl="4">
        <w:start w:val="1"/>
        <w:numFmt w:val="decimal"/>
        <w:pStyle w:val="Cmsor5"/>
        <w:lvlText w:val="%1.%2.%3.%4.%5"/>
        <w:legacy w:legacy="1" w:legacySpace="144" w:legacyIndent="0"/>
        <w:lvlJc w:val="left"/>
      </w:lvl>
    </w:lvlOverride>
    <w:lvlOverride w:ilvl="5">
      <w:lvl w:ilvl="5">
        <w:start w:val="1"/>
        <w:numFmt w:val="decimal"/>
        <w:pStyle w:val="Cmsor6"/>
        <w:lvlText w:val="%1.%2.%3.%4.%5.%6"/>
        <w:legacy w:legacy="1" w:legacySpace="144" w:legacyIndent="0"/>
        <w:lvlJc w:val="left"/>
      </w:lvl>
    </w:lvlOverride>
    <w:lvlOverride w:ilvl="6">
      <w:lvl w:ilvl="6">
        <w:start w:val="1"/>
        <w:numFmt w:val="decimal"/>
        <w:pStyle w:val="Cmsor7"/>
        <w:lvlText w:val="%1.%2.%3.%4.%5.%6.%7"/>
        <w:legacy w:legacy="1" w:legacySpace="144" w:legacyIndent="0"/>
        <w:lvlJc w:val="left"/>
      </w:lvl>
    </w:lvlOverride>
    <w:lvlOverride w:ilvl="7">
      <w:lvl w:ilvl="7">
        <w:start w:val="1"/>
        <w:numFmt w:val="decimal"/>
        <w:pStyle w:val="Cmsor8"/>
        <w:lvlText w:val="%1.%2.%3.%4.%5.%6.%7.%8"/>
        <w:legacy w:legacy="1" w:legacySpace="144" w:legacyIndent="0"/>
        <w:lvlJc w:val="left"/>
      </w:lvl>
    </w:lvlOverride>
    <w:lvlOverride w:ilvl="8">
      <w:lvl w:ilvl="8">
        <w:start w:val="1"/>
        <w:numFmt w:val="decimal"/>
        <w:pStyle w:val="Cmsor9"/>
        <w:lvlText w:val="%1.%2.%3.%4.%5.%6.%7.%8.%9"/>
        <w:legacy w:legacy="1" w:legacySpace="144" w:legacyIndent="0"/>
        <w:lvlJc w:val="left"/>
      </w:lvl>
    </w:lvlOverride>
  </w:num>
  <w:num w:numId="41">
    <w:abstractNumId w:val="0"/>
    <w:lvlOverride w:ilvl="0">
      <w:lvl w:ilvl="0">
        <w:start w:val="1"/>
        <w:numFmt w:val="decimal"/>
        <w:pStyle w:val="Cmsor1"/>
        <w:lvlText w:val="%1."/>
        <w:legacy w:legacy="1" w:legacySpace="0" w:legacyIndent="0"/>
        <w:lvlJc w:val="left"/>
      </w:lvl>
    </w:lvlOverride>
    <w:lvlOverride w:ilvl="1">
      <w:lvl w:ilvl="1">
        <w:start w:val="1"/>
        <w:numFmt w:val="decimal"/>
        <w:pStyle w:val="Cmsor2"/>
        <w:lvlText w:val="%1.%2"/>
        <w:legacy w:legacy="1" w:legacySpace="144" w:legacyIndent="0"/>
        <w:lvlJc w:val="left"/>
      </w:lvl>
    </w:lvlOverride>
    <w:lvlOverride w:ilvl="2">
      <w:lvl w:ilvl="2">
        <w:start w:val="1"/>
        <w:numFmt w:val="decimal"/>
        <w:pStyle w:val="Cmsor3"/>
        <w:lvlText w:val="%1.%2.%3"/>
        <w:legacy w:legacy="1" w:legacySpace="144" w:legacyIndent="0"/>
        <w:lvlJc w:val="left"/>
      </w:lvl>
    </w:lvlOverride>
    <w:lvlOverride w:ilvl="3">
      <w:lvl w:ilvl="3">
        <w:start w:val="1"/>
        <w:numFmt w:val="decimal"/>
        <w:pStyle w:val="Cmsor4"/>
        <w:lvlText w:val="%1.%2.%3.%4"/>
        <w:legacy w:legacy="1" w:legacySpace="144" w:legacyIndent="0"/>
        <w:lvlJc w:val="left"/>
      </w:lvl>
    </w:lvlOverride>
    <w:lvlOverride w:ilvl="4">
      <w:lvl w:ilvl="4">
        <w:start w:val="1"/>
        <w:numFmt w:val="decimal"/>
        <w:pStyle w:val="Cmsor5"/>
        <w:lvlText w:val="%1.%2.%3.%4.%5"/>
        <w:legacy w:legacy="1" w:legacySpace="144" w:legacyIndent="0"/>
        <w:lvlJc w:val="left"/>
      </w:lvl>
    </w:lvlOverride>
    <w:lvlOverride w:ilvl="5">
      <w:lvl w:ilvl="5">
        <w:start w:val="1"/>
        <w:numFmt w:val="decimal"/>
        <w:pStyle w:val="Cmsor6"/>
        <w:lvlText w:val="%1.%2.%3.%4.%5.%6"/>
        <w:legacy w:legacy="1" w:legacySpace="144" w:legacyIndent="0"/>
        <w:lvlJc w:val="left"/>
      </w:lvl>
    </w:lvlOverride>
    <w:lvlOverride w:ilvl="6">
      <w:lvl w:ilvl="6">
        <w:start w:val="1"/>
        <w:numFmt w:val="decimal"/>
        <w:pStyle w:val="Cmsor7"/>
        <w:lvlText w:val="%1.%2.%3.%4.%5.%6.%7"/>
        <w:legacy w:legacy="1" w:legacySpace="144" w:legacyIndent="0"/>
        <w:lvlJc w:val="left"/>
      </w:lvl>
    </w:lvlOverride>
    <w:lvlOverride w:ilvl="7">
      <w:lvl w:ilvl="7">
        <w:start w:val="1"/>
        <w:numFmt w:val="decimal"/>
        <w:pStyle w:val="Cmsor8"/>
        <w:lvlText w:val="%1.%2.%3.%4.%5.%6.%7.%8"/>
        <w:legacy w:legacy="1" w:legacySpace="144" w:legacyIndent="0"/>
        <w:lvlJc w:val="left"/>
      </w:lvl>
    </w:lvlOverride>
    <w:lvlOverride w:ilvl="8">
      <w:lvl w:ilvl="8">
        <w:start w:val="1"/>
        <w:numFmt w:val="decimal"/>
        <w:pStyle w:val="Cmsor9"/>
        <w:lvlText w:val="%1.%2.%3.%4.%5.%6.%7.%8.%9"/>
        <w:legacy w:legacy="1" w:legacySpace="144" w:legacyIndent="0"/>
        <w:lvlJc w:val="left"/>
      </w:lvl>
    </w:lvlOverride>
  </w:num>
  <w:num w:numId="42">
    <w:abstractNumId w:val="0"/>
    <w:lvlOverride w:ilvl="0">
      <w:lvl w:ilvl="0">
        <w:start w:val="1"/>
        <w:numFmt w:val="decimal"/>
        <w:pStyle w:val="Cmsor1"/>
        <w:lvlText w:val="%1."/>
        <w:legacy w:legacy="1" w:legacySpace="0" w:legacyIndent="0"/>
        <w:lvlJc w:val="left"/>
      </w:lvl>
    </w:lvlOverride>
    <w:lvlOverride w:ilvl="1">
      <w:lvl w:ilvl="1">
        <w:start w:val="1"/>
        <w:numFmt w:val="decimal"/>
        <w:pStyle w:val="Cmsor2"/>
        <w:lvlText w:val="%1.%2"/>
        <w:legacy w:legacy="1" w:legacySpace="144" w:legacyIndent="0"/>
        <w:lvlJc w:val="left"/>
      </w:lvl>
    </w:lvlOverride>
    <w:lvlOverride w:ilvl="2">
      <w:lvl w:ilvl="2">
        <w:start w:val="1"/>
        <w:numFmt w:val="decimal"/>
        <w:pStyle w:val="Cmsor3"/>
        <w:lvlText w:val="%1.%2.%3"/>
        <w:legacy w:legacy="1" w:legacySpace="144" w:legacyIndent="0"/>
        <w:lvlJc w:val="left"/>
      </w:lvl>
    </w:lvlOverride>
    <w:lvlOverride w:ilvl="3">
      <w:lvl w:ilvl="3">
        <w:start w:val="1"/>
        <w:numFmt w:val="decimal"/>
        <w:pStyle w:val="Cmsor4"/>
        <w:lvlText w:val="%1.%2.%3.%4"/>
        <w:legacy w:legacy="1" w:legacySpace="144" w:legacyIndent="0"/>
        <w:lvlJc w:val="left"/>
      </w:lvl>
    </w:lvlOverride>
    <w:lvlOverride w:ilvl="4">
      <w:lvl w:ilvl="4">
        <w:start w:val="1"/>
        <w:numFmt w:val="decimal"/>
        <w:pStyle w:val="Cmsor5"/>
        <w:lvlText w:val="%1.%2.%3.%4.%5"/>
        <w:legacy w:legacy="1" w:legacySpace="144" w:legacyIndent="0"/>
        <w:lvlJc w:val="left"/>
      </w:lvl>
    </w:lvlOverride>
    <w:lvlOverride w:ilvl="5">
      <w:lvl w:ilvl="5">
        <w:start w:val="1"/>
        <w:numFmt w:val="decimal"/>
        <w:pStyle w:val="Cmsor6"/>
        <w:lvlText w:val="%1.%2.%3.%4.%5.%6"/>
        <w:legacy w:legacy="1" w:legacySpace="144" w:legacyIndent="0"/>
        <w:lvlJc w:val="left"/>
      </w:lvl>
    </w:lvlOverride>
    <w:lvlOverride w:ilvl="6">
      <w:lvl w:ilvl="6">
        <w:start w:val="1"/>
        <w:numFmt w:val="decimal"/>
        <w:pStyle w:val="Cmsor7"/>
        <w:lvlText w:val="%1.%2.%3.%4.%5.%6.%7"/>
        <w:legacy w:legacy="1" w:legacySpace="144" w:legacyIndent="0"/>
        <w:lvlJc w:val="left"/>
      </w:lvl>
    </w:lvlOverride>
    <w:lvlOverride w:ilvl="7">
      <w:lvl w:ilvl="7">
        <w:start w:val="1"/>
        <w:numFmt w:val="decimal"/>
        <w:pStyle w:val="Cmsor8"/>
        <w:lvlText w:val="%1.%2.%3.%4.%5.%6.%7.%8"/>
        <w:legacy w:legacy="1" w:legacySpace="144" w:legacyIndent="0"/>
        <w:lvlJc w:val="left"/>
      </w:lvl>
    </w:lvlOverride>
    <w:lvlOverride w:ilvl="8">
      <w:lvl w:ilvl="8">
        <w:start w:val="1"/>
        <w:numFmt w:val="decimal"/>
        <w:pStyle w:val="Cmsor9"/>
        <w:lvlText w:val="%1.%2.%3.%4.%5.%6.%7.%8.%9"/>
        <w:legacy w:legacy="1" w:legacySpace="144" w:legacyIndent="0"/>
        <w:lvlJc w:val="left"/>
      </w:lvl>
    </w:lvlOverride>
  </w:num>
  <w:num w:numId="43">
    <w:abstractNumId w:val="0"/>
    <w:lvlOverride w:ilvl="0">
      <w:lvl w:ilvl="0">
        <w:start w:val="1"/>
        <w:numFmt w:val="decimal"/>
        <w:pStyle w:val="Cmsor1"/>
        <w:lvlText w:val="%1."/>
        <w:legacy w:legacy="1" w:legacySpace="0" w:legacyIndent="0"/>
        <w:lvlJc w:val="left"/>
      </w:lvl>
    </w:lvlOverride>
    <w:lvlOverride w:ilvl="1">
      <w:lvl w:ilvl="1">
        <w:start w:val="1"/>
        <w:numFmt w:val="decimal"/>
        <w:pStyle w:val="Cmsor2"/>
        <w:lvlText w:val="%1.%2"/>
        <w:legacy w:legacy="1" w:legacySpace="144" w:legacyIndent="0"/>
        <w:lvlJc w:val="left"/>
      </w:lvl>
    </w:lvlOverride>
    <w:lvlOverride w:ilvl="2">
      <w:lvl w:ilvl="2">
        <w:start w:val="1"/>
        <w:numFmt w:val="decimal"/>
        <w:pStyle w:val="Cmsor3"/>
        <w:lvlText w:val="%1.%2.%3"/>
        <w:legacy w:legacy="1" w:legacySpace="144" w:legacyIndent="0"/>
        <w:lvlJc w:val="left"/>
      </w:lvl>
    </w:lvlOverride>
    <w:lvlOverride w:ilvl="3">
      <w:lvl w:ilvl="3">
        <w:start w:val="1"/>
        <w:numFmt w:val="decimal"/>
        <w:pStyle w:val="Cmsor4"/>
        <w:lvlText w:val="%1.%2.%3.%4"/>
        <w:legacy w:legacy="1" w:legacySpace="144" w:legacyIndent="0"/>
        <w:lvlJc w:val="left"/>
      </w:lvl>
    </w:lvlOverride>
    <w:lvlOverride w:ilvl="4">
      <w:lvl w:ilvl="4">
        <w:start w:val="1"/>
        <w:numFmt w:val="decimal"/>
        <w:pStyle w:val="Cmsor5"/>
        <w:lvlText w:val="%1.%2.%3.%4.%5"/>
        <w:legacy w:legacy="1" w:legacySpace="144" w:legacyIndent="0"/>
        <w:lvlJc w:val="left"/>
      </w:lvl>
    </w:lvlOverride>
    <w:lvlOverride w:ilvl="5">
      <w:lvl w:ilvl="5">
        <w:start w:val="1"/>
        <w:numFmt w:val="decimal"/>
        <w:pStyle w:val="Cmsor6"/>
        <w:lvlText w:val="%1.%2.%3.%4.%5.%6"/>
        <w:legacy w:legacy="1" w:legacySpace="144" w:legacyIndent="0"/>
        <w:lvlJc w:val="left"/>
      </w:lvl>
    </w:lvlOverride>
    <w:lvlOverride w:ilvl="6">
      <w:lvl w:ilvl="6">
        <w:start w:val="1"/>
        <w:numFmt w:val="decimal"/>
        <w:pStyle w:val="Cmsor7"/>
        <w:lvlText w:val="%1.%2.%3.%4.%5.%6.%7"/>
        <w:legacy w:legacy="1" w:legacySpace="144" w:legacyIndent="0"/>
        <w:lvlJc w:val="left"/>
      </w:lvl>
    </w:lvlOverride>
    <w:lvlOverride w:ilvl="7">
      <w:lvl w:ilvl="7">
        <w:start w:val="1"/>
        <w:numFmt w:val="decimal"/>
        <w:pStyle w:val="Cmsor8"/>
        <w:lvlText w:val="%1.%2.%3.%4.%5.%6.%7.%8"/>
        <w:legacy w:legacy="1" w:legacySpace="144" w:legacyIndent="0"/>
        <w:lvlJc w:val="left"/>
      </w:lvl>
    </w:lvlOverride>
    <w:lvlOverride w:ilvl="8">
      <w:lvl w:ilvl="8">
        <w:start w:val="1"/>
        <w:numFmt w:val="decimal"/>
        <w:pStyle w:val="Cmsor9"/>
        <w:lvlText w:val="%1.%2.%3.%4.%5.%6.%7.%8.%9"/>
        <w:legacy w:legacy="1" w:legacySpace="144" w:legacyIndent="0"/>
        <w:lvlJc w:val="left"/>
      </w:lvl>
    </w:lvlOverride>
  </w:num>
  <w:num w:numId="44">
    <w:abstractNumId w:val="0"/>
    <w:lvlOverride w:ilvl="0">
      <w:lvl w:ilvl="0">
        <w:start w:val="1"/>
        <w:numFmt w:val="decimal"/>
        <w:pStyle w:val="Cmsor1"/>
        <w:lvlText w:val="%1."/>
        <w:legacy w:legacy="1" w:legacySpace="0" w:legacyIndent="0"/>
        <w:lvlJc w:val="left"/>
      </w:lvl>
    </w:lvlOverride>
    <w:lvlOverride w:ilvl="1">
      <w:lvl w:ilvl="1">
        <w:start w:val="1"/>
        <w:numFmt w:val="decimal"/>
        <w:pStyle w:val="Cmsor2"/>
        <w:lvlText w:val="%1.%2"/>
        <w:legacy w:legacy="1" w:legacySpace="144" w:legacyIndent="0"/>
        <w:lvlJc w:val="left"/>
      </w:lvl>
    </w:lvlOverride>
    <w:lvlOverride w:ilvl="2">
      <w:lvl w:ilvl="2">
        <w:start w:val="1"/>
        <w:numFmt w:val="decimal"/>
        <w:pStyle w:val="Cmsor3"/>
        <w:lvlText w:val="%1.%2.%3"/>
        <w:legacy w:legacy="1" w:legacySpace="144" w:legacyIndent="0"/>
        <w:lvlJc w:val="left"/>
      </w:lvl>
    </w:lvlOverride>
    <w:lvlOverride w:ilvl="3">
      <w:lvl w:ilvl="3">
        <w:start w:val="1"/>
        <w:numFmt w:val="decimal"/>
        <w:pStyle w:val="Cmsor4"/>
        <w:lvlText w:val="%1.%2.%3.%4"/>
        <w:legacy w:legacy="1" w:legacySpace="144" w:legacyIndent="0"/>
        <w:lvlJc w:val="left"/>
      </w:lvl>
    </w:lvlOverride>
    <w:lvlOverride w:ilvl="4">
      <w:lvl w:ilvl="4">
        <w:start w:val="1"/>
        <w:numFmt w:val="decimal"/>
        <w:pStyle w:val="Cmsor5"/>
        <w:lvlText w:val="%1.%2.%3.%4.%5"/>
        <w:legacy w:legacy="1" w:legacySpace="144" w:legacyIndent="0"/>
        <w:lvlJc w:val="left"/>
      </w:lvl>
    </w:lvlOverride>
    <w:lvlOverride w:ilvl="5">
      <w:lvl w:ilvl="5">
        <w:start w:val="1"/>
        <w:numFmt w:val="decimal"/>
        <w:pStyle w:val="Cmsor6"/>
        <w:lvlText w:val="%1.%2.%3.%4.%5.%6"/>
        <w:legacy w:legacy="1" w:legacySpace="144" w:legacyIndent="0"/>
        <w:lvlJc w:val="left"/>
      </w:lvl>
    </w:lvlOverride>
    <w:lvlOverride w:ilvl="6">
      <w:lvl w:ilvl="6">
        <w:start w:val="1"/>
        <w:numFmt w:val="decimal"/>
        <w:pStyle w:val="Cmsor7"/>
        <w:lvlText w:val="%1.%2.%3.%4.%5.%6.%7"/>
        <w:legacy w:legacy="1" w:legacySpace="144" w:legacyIndent="0"/>
        <w:lvlJc w:val="left"/>
      </w:lvl>
    </w:lvlOverride>
    <w:lvlOverride w:ilvl="7">
      <w:lvl w:ilvl="7">
        <w:start w:val="1"/>
        <w:numFmt w:val="decimal"/>
        <w:pStyle w:val="Cmsor8"/>
        <w:lvlText w:val="%1.%2.%3.%4.%5.%6.%7.%8"/>
        <w:legacy w:legacy="1" w:legacySpace="144" w:legacyIndent="0"/>
        <w:lvlJc w:val="left"/>
      </w:lvl>
    </w:lvlOverride>
    <w:lvlOverride w:ilvl="8">
      <w:lvl w:ilvl="8">
        <w:start w:val="1"/>
        <w:numFmt w:val="decimal"/>
        <w:pStyle w:val="Cmsor9"/>
        <w:lvlText w:val="%1.%2.%3.%4.%5.%6.%7.%8.%9"/>
        <w:legacy w:legacy="1" w:legacySpace="144" w:legacyIndent="0"/>
        <w:lvlJc w:val="left"/>
      </w:lvl>
    </w:lvlOverride>
  </w:num>
  <w:num w:numId="45">
    <w:abstractNumId w:val="0"/>
    <w:lvlOverride w:ilvl="0">
      <w:lvl w:ilvl="0">
        <w:start w:val="1"/>
        <w:numFmt w:val="decimal"/>
        <w:pStyle w:val="Cmsor1"/>
        <w:lvlText w:val="%1."/>
        <w:legacy w:legacy="1" w:legacySpace="0" w:legacyIndent="0"/>
        <w:lvlJc w:val="left"/>
      </w:lvl>
    </w:lvlOverride>
    <w:lvlOverride w:ilvl="1">
      <w:lvl w:ilvl="1">
        <w:start w:val="1"/>
        <w:numFmt w:val="decimal"/>
        <w:pStyle w:val="Cmsor2"/>
        <w:lvlText w:val="%1.%2"/>
        <w:legacy w:legacy="1" w:legacySpace="144" w:legacyIndent="0"/>
        <w:lvlJc w:val="left"/>
      </w:lvl>
    </w:lvlOverride>
    <w:lvlOverride w:ilvl="2">
      <w:lvl w:ilvl="2">
        <w:start w:val="1"/>
        <w:numFmt w:val="decimal"/>
        <w:pStyle w:val="Cmsor3"/>
        <w:lvlText w:val="%1.%2.%3"/>
        <w:legacy w:legacy="1" w:legacySpace="144" w:legacyIndent="0"/>
        <w:lvlJc w:val="left"/>
      </w:lvl>
    </w:lvlOverride>
    <w:lvlOverride w:ilvl="3">
      <w:lvl w:ilvl="3">
        <w:start w:val="1"/>
        <w:numFmt w:val="decimal"/>
        <w:pStyle w:val="Cmsor4"/>
        <w:lvlText w:val="%1.%2.%3.%4"/>
        <w:legacy w:legacy="1" w:legacySpace="144" w:legacyIndent="0"/>
        <w:lvlJc w:val="left"/>
      </w:lvl>
    </w:lvlOverride>
    <w:lvlOverride w:ilvl="4">
      <w:lvl w:ilvl="4">
        <w:start w:val="1"/>
        <w:numFmt w:val="decimal"/>
        <w:pStyle w:val="Cmsor5"/>
        <w:lvlText w:val="%1.%2.%3.%4.%5"/>
        <w:legacy w:legacy="1" w:legacySpace="144" w:legacyIndent="0"/>
        <w:lvlJc w:val="left"/>
      </w:lvl>
    </w:lvlOverride>
    <w:lvlOverride w:ilvl="5">
      <w:lvl w:ilvl="5">
        <w:start w:val="1"/>
        <w:numFmt w:val="decimal"/>
        <w:pStyle w:val="Cmsor6"/>
        <w:lvlText w:val="%1.%2.%3.%4.%5.%6"/>
        <w:legacy w:legacy="1" w:legacySpace="144" w:legacyIndent="0"/>
        <w:lvlJc w:val="left"/>
      </w:lvl>
    </w:lvlOverride>
    <w:lvlOverride w:ilvl="6">
      <w:lvl w:ilvl="6">
        <w:start w:val="1"/>
        <w:numFmt w:val="decimal"/>
        <w:pStyle w:val="Cmsor7"/>
        <w:lvlText w:val="%1.%2.%3.%4.%5.%6.%7"/>
        <w:legacy w:legacy="1" w:legacySpace="144" w:legacyIndent="0"/>
        <w:lvlJc w:val="left"/>
      </w:lvl>
    </w:lvlOverride>
    <w:lvlOverride w:ilvl="7">
      <w:lvl w:ilvl="7">
        <w:start w:val="1"/>
        <w:numFmt w:val="decimal"/>
        <w:pStyle w:val="Cmsor8"/>
        <w:lvlText w:val="%1.%2.%3.%4.%5.%6.%7.%8"/>
        <w:legacy w:legacy="1" w:legacySpace="144" w:legacyIndent="0"/>
        <w:lvlJc w:val="left"/>
      </w:lvl>
    </w:lvlOverride>
    <w:lvlOverride w:ilvl="8">
      <w:lvl w:ilvl="8">
        <w:start w:val="1"/>
        <w:numFmt w:val="decimal"/>
        <w:pStyle w:val="Cmsor9"/>
        <w:lvlText w:val="%1.%2.%3.%4.%5.%6.%7.%8.%9"/>
        <w:legacy w:legacy="1" w:legacySpace="144" w:legacyIndent="0"/>
        <w:lvlJc w:val="left"/>
      </w:lvl>
    </w:lvlOverride>
  </w:num>
  <w:num w:numId="46">
    <w:abstractNumId w:val="0"/>
    <w:lvlOverride w:ilvl="0">
      <w:lvl w:ilvl="0">
        <w:start w:val="1"/>
        <w:numFmt w:val="decimal"/>
        <w:pStyle w:val="Cmsor1"/>
        <w:lvlText w:val="%1."/>
        <w:legacy w:legacy="1" w:legacySpace="0" w:legacyIndent="0"/>
        <w:lvlJc w:val="left"/>
      </w:lvl>
    </w:lvlOverride>
    <w:lvlOverride w:ilvl="1">
      <w:lvl w:ilvl="1">
        <w:start w:val="1"/>
        <w:numFmt w:val="decimal"/>
        <w:pStyle w:val="Cmsor2"/>
        <w:lvlText w:val="%1.%2"/>
        <w:legacy w:legacy="1" w:legacySpace="144" w:legacyIndent="0"/>
        <w:lvlJc w:val="left"/>
      </w:lvl>
    </w:lvlOverride>
    <w:lvlOverride w:ilvl="2">
      <w:lvl w:ilvl="2">
        <w:start w:val="1"/>
        <w:numFmt w:val="decimal"/>
        <w:pStyle w:val="Cmsor3"/>
        <w:lvlText w:val="%1.%2.%3"/>
        <w:legacy w:legacy="1" w:legacySpace="144" w:legacyIndent="0"/>
        <w:lvlJc w:val="left"/>
      </w:lvl>
    </w:lvlOverride>
    <w:lvlOverride w:ilvl="3">
      <w:lvl w:ilvl="3">
        <w:start w:val="1"/>
        <w:numFmt w:val="decimal"/>
        <w:pStyle w:val="Cmsor4"/>
        <w:lvlText w:val="%1.%2.%3.%4"/>
        <w:legacy w:legacy="1" w:legacySpace="144" w:legacyIndent="0"/>
        <w:lvlJc w:val="left"/>
      </w:lvl>
    </w:lvlOverride>
    <w:lvlOverride w:ilvl="4">
      <w:lvl w:ilvl="4">
        <w:start w:val="1"/>
        <w:numFmt w:val="decimal"/>
        <w:pStyle w:val="Cmsor5"/>
        <w:lvlText w:val="%1.%2.%3.%4.%5"/>
        <w:legacy w:legacy="1" w:legacySpace="144" w:legacyIndent="0"/>
        <w:lvlJc w:val="left"/>
      </w:lvl>
    </w:lvlOverride>
    <w:lvlOverride w:ilvl="5">
      <w:lvl w:ilvl="5">
        <w:start w:val="1"/>
        <w:numFmt w:val="decimal"/>
        <w:pStyle w:val="Cmsor6"/>
        <w:lvlText w:val="%1.%2.%3.%4.%5.%6"/>
        <w:legacy w:legacy="1" w:legacySpace="144" w:legacyIndent="0"/>
        <w:lvlJc w:val="left"/>
      </w:lvl>
    </w:lvlOverride>
    <w:lvlOverride w:ilvl="6">
      <w:lvl w:ilvl="6">
        <w:start w:val="1"/>
        <w:numFmt w:val="decimal"/>
        <w:pStyle w:val="Cmsor7"/>
        <w:lvlText w:val="%1.%2.%3.%4.%5.%6.%7"/>
        <w:legacy w:legacy="1" w:legacySpace="144" w:legacyIndent="0"/>
        <w:lvlJc w:val="left"/>
      </w:lvl>
    </w:lvlOverride>
    <w:lvlOverride w:ilvl="7">
      <w:lvl w:ilvl="7">
        <w:start w:val="1"/>
        <w:numFmt w:val="decimal"/>
        <w:pStyle w:val="Cmsor8"/>
        <w:lvlText w:val="%1.%2.%3.%4.%5.%6.%7.%8"/>
        <w:legacy w:legacy="1" w:legacySpace="144" w:legacyIndent="0"/>
        <w:lvlJc w:val="left"/>
      </w:lvl>
    </w:lvlOverride>
    <w:lvlOverride w:ilvl="8">
      <w:lvl w:ilvl="8">
        <w:start w:val="1"/>
        <w:numFmt w:val="decimal"/>
        <w:pStyle w:val="Cmsor9"/>
        <w:lvlText w:val="%1.%2.%3.%4.%5.%6.%7.%8.%9"/>
        <w:legacy w:legacy="1" w:legacySpace="144" w:legacyIndent="0"/>
        <w:lvlJc w:val="left"/>
      </w:lvl>
    </w:lvlOverride>
  </w:num>
  <w:num w:numId="47">
    <w:abstractNumId w:val="0"/>
    <w:lvlOverride w:ilvl="0">
      <w:lvl w:ilvl="0">
        <w:start w:val="1"/>
        <w:numFmt w:val="decimal"/>
        <w:pStyle w:val="Cmsor1"/>
        <w:lvlText w:val="%1."/>
        <w:legacy w:legacy="1" w:legacySpace="0" w:legacyIndent="0"/>
        <w:lvlJc w:val="left"/>
      </w:lvl>
    </w:lvlOverride>
    <w:lvlOverride w:ilvl="1">
      <w:lvl w:ilvl="1">
        <w:start w:val="1"/>
        <w:numFmt w:val="decimal"/>
        <w:pStyle w:val="Cmsor2"/>
        <w:lvlText w:val="%1.%2"/>
        <w:legacy w:legacy="1" w:legacySpace="144" w:legacyIndent="0"/>
        <w:lvlJc w:val="left"/>
      </w:lvl>
    </w:lvlOverride>
    <w:lvlOverride w:ilvl="2">
      <w:lvl w:ilvl="2">
        <w:start w:val="1"/>
        <w:numFmt w:val="decimal"/>
        <w:pStyle w:val="Cmsor3"/>
        <w:lvlText w:val="%1.%2.%3"/>
        <w:legacy w:legacy="1" w:legacySpace="144" w:legacyIndent="0"/>
        <w:lvlJc w:val="left"/>
      </w:lvl>
    </w:lvlOverride>
    <w:lvlOverride w:ilvl="3">
      <w:lvl w:ilvl="3">
        <w:start w:val="1"/>
        <w:numFmt w:val="decimal"/>
        <w:pStyle w:val="Cmsor4"/>
        <w:lvlText w:val="%1.%2.%3.%4"/>
        <w:legacy w:legacy="1" w:legacySpace="144" w:legacyIndent="0"/>
        <w:lvlJc w:val="left"/>
      </w:lvl>
    </w:lvlOverride>
    <w:lvlOverride w:ilvl="4">
      <w:lvl w:ilvl="4">
        <w:start w:val="1"/>
        <w:numFmt w:val="decimal"/>
        <w:pStyle w:val="Cmsor5"/>
        <w:lvlText w:val="%1.%2.%3.%4.%5"/>
        <w:legacy w:legacy="1" w:legacySpace="144" w:legacyIndent="0"/>
        <w:lvlJc w:val="left"/>
      </w:lvl>
    </w:lvlOverride>
    <w:lvlOverride w:ilvl="5">
      <w:lvl w:ilvl="5">
        <w:start w:val="1"/>
        <w:numFmt w:val="decimal"/>
        <w:pStyle w:val="Cmsor6"/>
        <w:lvlText w:val="%1.%2.%3.%4.%5.%6"/>
        <w:legacy w:legacy="1" w:legacySpace="144" w:legacyIndent="0"/>
        <w:lvlJc w:val="left"/>
      </w:lvl>
    </w:lvlOverride>
    <w:lvlOverride w:ilvl="6">
      <w:lvl w:ilvl="6">
        <w:start w:val="1"/>
        <w:numFmt w:val="decimal"/>
        <w:pStyle w:val="Cmsor7"/>
        <w:lvlText w:val="%1.%2.%3.%4.%5.%6.%7"/>
        <w:legacy w:legacy="1" w:legacySpace="144" w:legacyIndent="0"/>
        <w:lvlJc w:val="left"/>
      </w:lvl>
    </w:lvlOverride>
    <w:lvlOverride w:ilvl="7">
      <w:lvl w:ilvl="7">
        <w:start w:val="1"/>
        <w:numFmt w:val="decimal"/>
        <w:pStyle w:val="Cmsor8"/>
        <w:lvlText w:val="%1.%2.%3.%4.%5.%6.%7.%8"/>
        <w:legacy w:legacy="1" w:legacySpace="144" w:legacyIndent="0"/>
        <w:lvlJc w:val="left"/>
      </w:lvl>
    </w:lvlOverride>
    <w:lvlOverride w:ilvl="8">
      <w:lvl w:ilvl="8">
        <w:start w:val="1"/>
        <w:numFmt w:val="decimal"/>
        <w:pStyle w:val="Cmsor9"/>
        <w:lvlText w:val="%1.%2.%3.%4.%5.%6.%7.%8.%9"/>
        <w:legacy w:legacy="1" w:legacySpace="144" w:legacyIndent="0"/>
        <w:lvlJc w:val="left"/>
      </w:lvl>
    </w:lvlOverride>
  </w:num>
  <w:num w:numId="48">
    <w:abstractNumId w:val="0"/>
    <w:lvlOverride w:ilvl="0">
      <w:lvl w:ilvl="0">
        <w:start w:val="1"/>
        <w:numFmt w:val="decimal"/>
        <w:pStyle w:val="Cmsor1"/>
        <w:lvlText w:val="%1."/>
        <w:legacy w:legacy="1" w:legacySpace="0" w:legacyIndent="0"/>
        <w:lvlJc w:val="left"/>
      </w:lvl>
    </w:lvlOverride>
    <w:lvlOverride w:ilvl="1">
      <w:lvl w:ilvl="1">
        <w:start w:val="1"/>
        <w:numFmt w:val="decimal"/>
        <w:pStyle w:val="Cmsor2"/>
        <w:lvlText w:val="%1.%2"/>
        <w:legacy w:legacy="1" w:legacySpace="144" w:legacyIndent="0"/>
        <w:lvlJc w:val="left"/>
      </w:lvl>
    </w:lvlOverride>
    <w:lvlOverride w:ilvl="2">
      <w:lvl w:ilvl="2">
        <w:start w:val="1"/>
        <w:numFmt w:val="decimal"/>
        <w:pStyle w:val="Cmsor3"/>
        <w:lvlText w:val="%1.%2.%3"/>
        <w:legacy w:legacy="1" w:legacySpace="144" w:legacyIndent="0"/>
        <w:lvlJc w:val="left"/>
      </w:lvl>
    </w:lvlOverride>
    <w:lvlOverride w:ilvl="3">
      <w:lvl w:ilvl="3">
        <w:start w:val="1"/>
        <w:numFmt w:val="decimal"/>
        <w:pStyle w:val="Cmsor4"/>
        <w:lvlText w:val="%1.%2.%3.%4"/>
        <w:legacy w:legacy="1" w:legacySpace="144" w:legacyIndent="0"/>
        <w:lvlJc w:val="left"/>
      </w:lvl>
    </w:lvlOverride>
    <w:lvlOverride w:ilvl="4">
      <w:lvl w:ilvl="4">
        <w:start w:val="1"/>
        <w:numFmt w:val="decimal"/>
        <w:pStyle w:val="Cmsor5"/>
        <w:lvlText w:val="%1.%2.%3.%4.%5"/>
        <w:legacy w:legacy="1" w:legacySpace="144" w:legacyIndent="0"/>
        <w:lvlJc w:val="left"/>
      </w:lvl>
    </w:lvlOverride>
    <w:lvlOverride w:ilvl="5">
      <w:lvl w:ilvl="5">
        <w:start w:val="1"/>
        <w:numFmt w:val="decimal"/>
        <w:pStyle w:val="Cmsor6"/>
        <w:lvlText w:val="%1.%2.%3.%4.%5.%6"/>
        <w:legacy w:legacy="1" w:legacySpace="144" w:legacyIndent="0"/>
        <w:lvlJc w:val="left"/>
      </w:lvl>
    </w:lvlOverride>
    <w:lvlOverride w:ilvl="6">
      <w:lvl w:ilvl="6">
        <w:start w:val="1"/>
        <w:numFmt w:val="decimal"/>
        <w:pStyle w:val="Cmsor7"/>
        <w:lvlText w:val="%1.%2.%3.%4.%5.%6.%7"/>
        <w:legacy w:legacy="1" w:legacySpace="144" w:legacyIndent="0"/>
        <w:lvlJc w:val="left"/>
      </w:lvl>
    </w:lvlOverride>
    <w:lvlOverride w:ilvl="7">
      <w:lvl w:ilvl="7">
        <w:start w:val="1"/>
        <w:numFmt w:val="decimal"/>
        <w:pStyle w:val="Cmsor8"/>
        <w:lvlText w:val="%1.%2.%3.%4.%5.%6.%7.%8"/>
        <w:legacy w:legacy="1" w:legacySpace="144" w:legacyIndent="0"/>
        <w:lvlJc w:val="left"/>
      </w:lvl>
    </w:lvlOverride>
    <w:lvlOverride w:ilvl="8">
      <w:lvl w:ilvl="8">
        <w:start w:val="1"/>
        <w:numFmt w:val="decimal"/>
        <w:pStyle w:val="Cmsor9"/>
        <w:lvlText w:val="%1.%2.%3.%4.%5.%6.%7.%8.%9"/>
        <w:legacy w:legacy="1" w:legacySpace="144" w:legacyIndent="0"/>
        <w:lvlJc w:val="left"/>
      </w:lvl>
    </w:lvlOverride>
  </w:num>
  <w:num w:numId="49">
    <w:abstractNumId w:val="0"/>
    <w:lvlOverride w:ilvl="0">
      <w:lvl w:ilvl="0">
        <w:start w:val="1"/>
        <w:numFmt w:val="decimal"/>
        <w:pStyle w:val="Cmsor1"/>
        <w:lvlText w:val="%1."/>
        <w:legacy w:legacy="1" w:legacySpace="0" w:legacyIndent="0"/>
        <w:lvlJc w:val="left"/>
      </w:lvl>
    </w:lvlOverride>
    <w:lvlOverride w:ilvl="1">
      <w:lvl w:ilvl="1">
        <w:start w:val="1"/>
        <w:numFmt w:val="decimal"/>
        <w:pStyle w:val="Cmsor2"/>
        <w:lvlText w:val="%1.%2"/>
        <w:legacy w:legacy="1" w:legacySpace="144" w:legacyIndent="0"/>
        <w:lvlJc w:val="left"/>
      </w:lvl>
    </w:lvlOverride>
    <w:lvlOverride w:ilvl="2">
      <w:lvl w:ilvl="2">
        <w:start w:val="1"/>
        <w:numFmt w:val="decimal"/>
        <w:pStyle w:val="Cmsor3"/>
        <w:lvlText w:val="%1.%2.%3"/>
        <w:legacy w:legacy="1" w:legacySpace="144" w:legacyIndent="0"/>
        <w:lvlJc w:val="left"/>
      </w:lvl>
    </w:lvlOverride>
    <w:lvlOverride w:ilvl="3">
      <w:lvl w:ilvl="3">
        <w:start w:val="1"/>
        <w:numFmt w:val="decimal"/>
        <w:pStyle w:val="Cmsor4"/>
        <w:lvlText w:val="%1.%2.%3.%4"/>
        <w:legacy w:legacy="1" w:legacySpace="144" w:legacyIndent="0"/>
        <w:lvlJc w:val="left"/>
      </w:lvl>
    </w:lvlOverride>
    <w:lvlOverride w:ilvl="4">
      <w:lvl w:ilvl="4">
        <w:start w:val="1"/>
        <w:numFmt w:val="decimal"/>
        <w:pStyle w:val="Cmsor5"/>
        <w:lvlText w:val="%1.%2.%3.%4.%5"/>
        <w:legacy w:legacy="1" w:legacySpace="144" w:legacyIndent="0"/>
        <w:lvlJc w:val="left"/>
      </w:lvl>
    </w:lvlOverride>
    <w:lvlOverride w:ilvl="5">
      <w:lvl w:ilvl="5">
        <w:start w:val="1"/>
        <w:numFmt w:val="decimal"/>
        <w:pStyle w:val="Cmsor6"/>
        <w:lvlText w:val="%1.%2.%3.%4.%5.%6"/>
        <w:legacy w:legacy="1" w:legacySpace="144" w:legacyIndent="0"/>
        <w:lvlJc w:val="left"/>
      </w:lvl>
    </w:lvlOverride>
    <w:lvlOverride w:ilvl="6">
      <w:lvl w:ilvl="6">
        <w:start w:val="1"/>
        <w:numFmt w:val="decimal"/>
        <w:pStyle w:val="Cmsor7"/>
        <w:lvlText w:val="%1.%2.%3.%4.%5.%6.%7"/>
        <w:legacy w:legacy="1" w:legacySpace="144" w:legacyIndent="0"/>
        <w:lvlJc w:val="left"/>
      </w:lvl>
    </w:lvlOverride>
    <w:lvlOverride w:ilvl="7">
      <w:lvl w:ilvl="7">
        <w:start w:val="1"/>
        <w:numFmt w:val="decimal"/>
        <w:pStyle w:val="Cmsor8"/>
        <w:lvlText w:val="%1.%2.%3.%4.%5.%6.%7.%8"/>
        <w:legacy w:legacy="1" w:legacySpace="144" w:legacyIndent="0"/>
        <w:lvlJc w:val="left"/>
      </w:lvl>
    </w:lvlOverride>
    <w:lvlOverride w:ilvl="8">
      <w:lvl w:ilvl="8">
        <w:start w:val="1"/>
        <w:numFmt w:val="decimal"/>
        <w:pStyle w:val="Cmsor9"/>
        <w:lvlText w:val="%1.%2.%3.%4.%5.%6.%7.%8.%9"/>
        <w:legacy w:legacy="1" w:legacySpace="144" w:legacyIndent="0"/>
        <w:lvlJc w:val="left"/>
      </w:lvl>
    </w:lvlOverride>
  </w:num>
  <w:num w:numId="50">
    <w:abstractNumId w:val="0"/>
    <w:lvlOverride w:ilvl="0">
      <w:lvl w:ilvl="0">
        <w:start w:val="1"/>
        <w:numFmt w:val="decimal"/>
        <w:pStyle w:val="Cmsor1"/>
        <w:lvlText w:val="%1."/>
        <w:legacy w:legacy="1" w:legacySpace="0" w:legacyIndent="0"/>
        <w:lvlJc w:val="left"/>
      </w:lvl>
    </w:lvlOverride>
    <w:lvlOverride w:ilvl="1">
      <w:lvl w:ilvl="1">
        <w:start w:val="1"/>
        <w:numFmt w:val="decimal"/>
        <w:pStyle w:val="Cmsor2"/>
        <w:lvlText w:val="%1.%2"/>
        <w:legacy w:legacy="1" w:legacySpace="144" w:legacyIndent="0"/>
        <w:lvlJc w:val="left"/>
      </w:lvl>
    </w:lvlOverride>
    <w:lvlOverride w:ilvl="2">
      <w:lvl w:ilvl="2">
        <w:start w:val="1"/>
        <w:numFmt w:val="decimal"/>
        <w:pStyle w:val="Cmsor3"/>
        <w:lvlText w:val="%1.%2.%3"/>
        <w:legacy w:legacy="1" w:legacySpace="144" w:legacyIndent="0"/>
        <w:lvlJc w:val="left"/>
      </w:lvl>
    </w:lvlOverride>
    <w:lvlOverride w:ilvl="3">
      <w:lvl w:ilvl="3">
        <w:start w:val="1"/>
        <w:numFmt w:val="decimal"/>
        <w:pStyle w:val="Cmsor4"/>
        <w:lvlText w:val="%1.%2.%3.%4"/>
        <w:legacy w:legacy="1" w:legacySpace="144" w:legacyIndent="0"/>
        <w:lvlJc w:val="left"/>
      </w:lvl>
    </w:lvlOverride>
    <w:lvlOverride w:ilvl="4">
      <w:lvl w:ilvl="4">
        <w:start w:val="1"/>
        <w:numFmt w:val="decimal"/>
        <w:pStyle w:val="Cmsor5"/>
        <w:lvlText w:val="%1.%2.%3.%4.%5"/>
        <w:legacy w:legacy="1" w:legacySpace="144" w:legacyIndent="0"/>
        <w:lvlJc w:val="left"/>
      </w:lvl>
    </w:lvlOverride>
    <w:lvlOverride w:ilvl="5">
      <w:lvl w:ilvl="5">
        <w:start w:val="1"/>
        <w:numFmt w:val="decimal"/>
        <w:pStyle w:val="Cmsor6"/>
        <w:lvlText w:val="%1.%2.%3.%4.%5.%6"/>
        <w:legacy w:legacy="1" w:legacySpace="144" w:legacyIndent="0"/>
        <w:lvlJc w:val="left"/>
      </w:lvl>
    </w:lvlOverride>
    <w:lvlOverride w:ilvl="6">
      <w:lvl w:ilvl="6">
        <w:start w:val="1"/>
        <w:numFmt w:val="decimal"/>
        <w:pStyle w:val="Cmsor7"/>
        <w:lvlText w:val="%1.%2.%3.%4.%5.%6.%7"/>
        <w:legacy w:legacy="1" w:legacySpace="144" w:legacyIndent="0"/>
        <w:lvlJc w:val="left"/>
      </w:lvl>
    </w:lvlOverride>
    <w:lvlOverride w:ilvl="7">
      <w:lvl w:ilvl="7">
        <w:start w:val="1"/>
        <w:numFmt w:val="decimal"/>
        <w:pStyle w:val="Cmsor8"/>
        <w:lvlText w:val="%1.%2.%3.%4.%5.%6.%7.%8"/>
        <w:legacy w:legacy="1" w:legacySpace="144" w:legacyIndent="0"/>
        <w:lvlJc w:val="left"/>
      </w:lvl>
    </w:lvlOverride>
    <w:lvlOverride w:ilvl="8">
      <w:lvl w:ilvl="8">
        <w:start w:val="1"/>
        <w:numFmt w:val="decimal"/>
        <w:pStyle w:val="Cmsor9"/>
        <w:lvlText w:val="%1.%2.%3.%4.%5.%6.%7.%8.%9"/>
        <w:legacy w:legacy="1" w:legacySpace="144" w:legacyIndent="0"/>
        <w:lvlJc w:val="left"/>
      </w:lvl>
    </w:lvlOverride>
  </w:num>
  <w:num w:numId="51">
    <w:abstractNumId w:val="0"/>
    <w:lvlOverride w:ilvl="0">
      <w:lvl w:ilvl="0">
        <w:start w:val="1"/>
        <w:numFmt w:val="decimal"/>
        <w:pStyle w:val="Cmsor1"/>
        <w:lvlText w:val="%1."/>
        <w:legacy w:legacy="1" w:legacySpace="0" w:legacyIndent="0"/>
        <w:lvlJc w:val="left"/>
      </w:lvl>
    </w:lvlOverride>
    <w:lvlOverride w:ilvl="1">
      <w:lvl w:ilvl="1">
        <w:start w:val="1"/>
        <w:numFmt w:val="decimal"/>
        <w:pStyle w:val="Cmsor2"/>
        <w:lvlText w:val="%1.%2"/>
        <w:legacy w:legacy="1" w:legacySpace="144" w:legacyIndent="0"/>
        <w:lvlJc w:val="left"/>
      </w:lvl>
    </w:lvlOverride>
    <w:lvlOverride w:ilvl="2">
      <w:lvl w:ilvl="2">
        <w:start w:val="1"/>
        <w:numFmt w:val="decimal"/>
        <w:pStyle w:val="Cmsor3"/>
        <w:lvlText w:val="%1.%2.%3"/>
        <w:legacy w:legacy="1" w:legacySpace="144" w:legacyIndent="0"/>
        <w:lvlJc w:val="left"/>
      </w:lvl>
    </w:lvlOverride>
    <w:lvlOverride w:ilvl="3">
      <w:lvl w:ilvl="3">
        <w:start w:val="1"/>
        <w:numFmt w:val="decimal"/>
        <w:pStyle w:val="Cmsor4"/>
        <w:lvlText w:val="%1.%2.%3.%4"/>
        <w:legacy w:legacy="1" w:legacySpace="144" w:legacyIndent="0"/>
        <w:lvlJc w:val="left"/>
      </w:lvl>
    </w:lvlOverride>
    <w:lvlOverride w:ilvl="4">
      <w:lvl w:ilvl="4">
        <w:start w:val="1"/>
        <w:numFmt w:val="decimal"/>
        <w:pStyle w:val="Cmsor5"/>
        <w:lvlText w:val="%1.%2.%3.%4.%5"/>
        <w:legacy w:legacy="1" w:legacySpace="144" w:legacyIndent="0"/>
        <w:lvlJc w:val="left"/>
      </w:lvl>
    </w:lvlOverride>
    <w:lvlOverride w:ilvl="5">
      <w:lvl w:ilvl="5">
        <w:start w:val="1"/>
        <w:numFmt w:val="decimal"/>
        <w:pStyle w:val="Cmsor6"/>
        <w:lvlText w:val="%1.%2.%3.%4.%5.%6"/>
        <w:legacy w:legacy="1" w:legacySpace="144" w:legacyIndent="0"/>
        <w:lvlJc w:val="left"/>
      </w:lvl>
    </w:lvlOverride>
    <w:lvlOverride w:ilvl="6">
      <w:lvl w:ilvl="6">
        <w:start w:val="1"/>
        <w:numFmt w:val="decimal"/>
        <w:pStyle w:val="Cmsor7"/>
        <w:lvlText w:val="%1.%2.%3.%4.%5.%6.%7"/>
        <w:legacy w:legacy="1" w:legacySpace="144" w:legacyIndent="0"/>
        <w:lvlJc w:val="left"/>
      </w:lvl>
    </w:lvlOverride>
    <w:lvlOverride w:ilvl="7">
      <w:lvl w:ilvl="7">
        <w:start w:val="1"/>
        <w:numFmt w:val="decimal"/>
        <w:pStyle w:val="Cmsor8"/>
        <w:lvlText w:val="%1.%2.%3.%4.%5.%6.%7.%8"/>
        <w:legacy w:legacy="1" w:legacySpace="144" w:legacyIndent="0"/>
        <w:lvlJc w:val="left"/>
      </w:lvl>
    </w:lvlOverride>
    <w:lvlOverride w:ilvl="8">
      <w:lvl w:ilvl="8">
        <w:start w:val="1"/>
        <w:numFmt w:val="decimal"/>
        <w:pStyle w:val="Cmsor9"/>
        <w:lvlText w:val="%1.%2.%3.%4.%5.%6.%7.%8.%9"/>
        <w:legacy w:legacy="1" w:legacySpace="144" w:legacyIndent="0"/>
        <w:lvlJc w:val="left"/>
      </w:lvl>
    </w:lvlOverride>
  </w:num>
  <w:num w:numId="52">
    <w:abstractNumId w:val="0"/>
    <w:lvlOverride w:ilvl="0">
      <w:lvl w:ilvl="0">
        <w:start w:val="1"/>
        <w:numFmt w:val="decimal"/>
        <w:pStyle w:val="Cmsor1"/>
        <w:lvlText w:val="%1."/>
        <w:legacy w:legacy="1" w:legacySpace="0" w:legacyIndent="0"/>
        <w:lvlJc w:val="left"/>
      </w:lvl>
    </w:lvlOverride>
    <w:lvlOverride w:ilvl="1">
      <w:lvl w:ilvl="1">
        <w:start w:val="1"/>
        <w:numFmt w:val="decimal"/>
        <w:pStyle w:val="Cmsor2"/>
        <w:lvlText w:val="%1.%2"/>
        <w:legacy w:legacy="1" w:legacySpace="144" w:legacyIndent="0"/>
        <w:lvlJc w:val="left"/>
      </w:lvl>
    </w:lvlOverride>
    <w:lvlOverride w:ilvl="2">
      <w:lvl w:ilvl="2">
        <w:start w:val="1"/>
        <w:numFmt w:val="decimal"/>
        <w:pStyle w:val="Cmsor3"/>
        <w:lvlText w:val="%1.%2.%3"/>
        <w:legacy w:legacy="1" w:legacySpace="144" w:legacyIndent="0"/>
        <w:lvlJc w:val="left"/>
      </w:lvl>
    </w:lvlOverride>
    <w:lvlOverride w:ilvl="3">
      <w:lvl w:ilvl="3">
        <w:start w:val="1"/>
        <w:numFmt w:val="decimal"/>
        <w:pStyle w:val="Cmsor4"/>
        <w:lvlText w:val="%1.%2.%3.%4"/>
        <w:legacy w:legacy="1" w:legacySpace="144" w:legacyIndent="0"/>
        <w:lvlJc w:val="left"/>
      </w:lvl>
    </w:lvlOverride>
    <w:lvlOverride w:ilvl="4">
      <w:lvl w:ilvl="4">
        <w:start w:val="1"/>
        <w:numFmt w:val="decimal"/>
        <w:pStyle w:val="Cmsor5"/>
        <w:lvlText w:val="%1.%2.%3.%4.%5"/>
        <w:legacy w:legacy="1" w:legacySpace="144" w:legacyIndent="0"/>
        <w:lvlJc w:val="left"/>
      </w:lvl>
    </w:lvlOverride>
    <w:lvlOverride w:ilvl="5">
      <w:lvl w:ilvl="5">
        <w:start w:val="1"/>
        <w:numFmt w:val="decimal"/>
        <w:pStyle w:val="Cmsor6"/>
        <w:lvlText w:val="%1.%2.%3.%4.%5.%6"/>
        <w:legacy w:legacy="1" w:legacySpace="144" w:legacyIndent="0"/>
        <w:lvlJc w:val="left"/>
      </w:lvl>
    </w:lvlOverride>
    <w:lvlOverride w:ilvl="6">
      <w:lvl w:ilvl="6">
        <w:start w:val="1"/>
        <w:numFmt w:val="decimal"/>
        <w:pStyle w:val="Cmsor7"/>
        <w:lvlText w:val="%1.%2.%3.%4.%5.%6.%7"/>
        <w:legacy w:legacy="1" w:legacySpace="144" w:legacyIndent="0"/>
        <w:lvlJc w:val="left"/>
      </w:lvl>
    </w:lvlOverride>
    <w:lvlOverride w:ilvl="7">
      <w:lvl w:ilvl="7">
        <w:start w:val="1"/>
        <w:numFmt w:val="decimal"/>
        <w:pStyle w:val="Cmsor8"/>
        <w:lvlText w:val="%1.%2.%3.%4.%5.%6.%7.%8"/>
        <w:legacy w:legacy="1" w:legacySpace="144" w:legacyIndent="0"/>
        <w:lvlJc w:val="left"/>
      </w:lvl>
    </w:lvlOverride>
    <w:lvlOverride w:ilvl="8">
      <w:lvl w:ilvl="8">
        <w:start w:val="1"/>
        <w:numFmt w:val="decimal"/>
        <w:pStyle w:val="Cmsor9"/>
        <w:lvlText w:val="%1.%2.%3.%4.%5.%6.%7.%8.%9"/>
        <w:legacy w:legacy="1" w:legacySpace="144" w:legacyIndent="0"/>
        <w:lvlJc w:val="left"/>
      </w:lvl>
    </w:lvlOverride>
  </w:num>
  <w:num w:numId="53">
    <w:abstractNumId w:val="0"/>
    <w:lvlOverride w:ilvl="0">
      <w:lvl w:ilvl="0">
        <w:start w:val="1"/>
        <w:numFmt w:val="decimal"/>
        <w:pStyle w:val="Cmsor1"/>
        <w:lvlText w:val="%1."/>
        <w:legacy w:legacy="1" w:legacySpace="0" w:legacyIndent="0"/>
        <w:lvlJc w:val="left"/>
      </w:lvl>
    </w:lvlOverride>
    <w:lvlOverride w:ilvl="1">
      <w:lvl w:ilvl="1">
        <w:start w:val="1"/>
        <w:numFmt w:val="decimal"/>
        <w:pStyle w:val="Cmsor2"/>
        <w:lvlText w:val="%1.%2"/>
        <w:legacy w:legacy="1" w:legacySpace="144" w:legacyIndent="0"/>
        <w:lvlJc w:val="left"/>
      </w:lvl>
    </w:lvlOverride>
    <w:lvlOverride w:ilvl="2">
      <w:lvl w:ilvl="2">
        <w:start w:val="1"/>
        <w:numFmt w:val="decimal"/>
        <w:pStyle w:val="Cmsor3"/>
        <w:lvlText w:val="%1.%2.%3"/>
        <w:legacy w:legacy="1" w:legacySpace="144" w:legacyIndent="0"/>
        <w:lvlJc w:val="left"/>
      </w:lvl>
    </w:lvlOverride>
    <w:lvlOverride w:ilvl="3">
      <w:lvl w:ilvl="3">
        <w:start w:val="1"/>
        <w:numFmt w:val="decimal"/>
        <w:pStyle w:val="Cmsor4"/>
        <w:lvlText w:val="%1.%2.%3.%4"/>
        <w:legacy w:legacy="1" w:legacySpace="144" w:legacyIndent="0"/>
        <w:lvlJc w:val="left"/>
      </w:lvl>
    </w:lvlOverride>
    <w:lvlOverride w:ilvl="4">
      <w:lvl w:ilvl="4">
        <w:start w:val="1"/>
        <w:numFmt w:val="decimal"/>
        <w:pStyle w:val="Cmsor5"/>
        <w:lvlText w:val="%1.%2.%3.%4.%5"/>
        <w:legacy w:legacy="1" w:legacySpace="144" w:legacyIndent="0"/>
        <w:lvlJc w:val="left"/>
      </w:lvl>
    </w:lvlOverride>
    <w:lvlOverride w:ilvl="5">
      <w:lvl w:ilvl="5">
        <w:start w:val="1"/>
        <w:numFmt w:val="decimal"/>
        <w:pStyle w:val="Cmsor6"/>
        <w:lvlText w:val="%1.%2.%3.%4.%5.%6"/>
        <w:legacy w:legacy="1" w:legacySpace="144" w:legacyIndent="0"/>
        <w:lvlJc w:val="left"/>
      </w:lvl>
    </w:lvlOverride>
    <w:lvlOverride w:ilvl="6">
      <w:lvl w:ilvl="6">
        <w:start w:val="1"/>
        <w:numFmt w:val="decimal"/>
        <w:pStyle w:val="Cmsor7"/>
        <w:lvlText w:val="%1.%2.%3.%4.%5.%6.%7"/>
        <w:legacy w:legacy="1" w:legacySpace="144" w:legacyIndent="0"/>
        <w:lvlJc w:val="left"/>
      </w:lvl>
    </w:lvlOverride>
    <w:lvlOverride w:ilvl="7">
      <w:lvl w:ilvl="7">
        <w:start w:val="1"/>
        <w:numFmt w:val="decimal"/>
        <w:pStyle w:val="Cmsor8"/>
        <w:lvlText w:val="%1.%2.%3.%4.%5.%6.%7.%8"/>
        <w:legacy w:legacy="1" w:legacySpace="144" w:legacyIndent="0"/>
        <w:lvlJc w:val="left"/>
      </w:lvl>
    </w:lvlOverride>
    <w:lvlOverride w:ilvl="8">
      <w:lvl w:ilvl="8">
        <w:start w:val="1"/>
        <w:numFmt w:val="decimal"/>
        <w:pStyle w:val="Cmsor9"/>
        <w:lvlText w:val="%1.%2.%3.%4.%5.%6.%7.%8.%9"/>
        <w:legacy w:legacy="1" w:legacySpace="144" w:legacyIndent="0"/>
        <w:lvlJc w:val="left"/>
      </w:lvl>
    </w:lvlOverride>
  </w:num>
  <w:num w:numId="54">
    <w:abstractNumId w:val="0"/>
    <w:lvlOverride w:ilvl="0">
      <w:lvl w:ilvl="0">
        <w:start w:val="1"/>
        <w:numFmt w:val="decimal"/>
        <w:pStyle w:val="Cmsor1"/>
        <w:lvlText w:val="%1."/>
        <w:legacy w:legacy="1" w:legacySpace="0" w:legacyIndent="0"/>
        <w:lvlJc w:val="left"/>
      </w:lvl>
    </w:lvlOverride>
    <w:lvlOverride w:ilvl="1">
      <w:lvl w:ilvl="1">
        <w:start w:val="1"/>
        <w:numFmt w:val="decimal"/>
        <w:pStyle w:val="Cmsor2"/>
        <w:lvlText w:val="%1.%2"/>
        <w:legacy w:legacy="1" w:legacySpace="144" w:legacyIndent="0"/>
        <w:lvlJc w:val="left"/>
      </w:lvl>
    </w:lvlOverride>
    <w:lvlOverride w:ilvl="2">
      <w:lvl w:ilvl="2">
        <w:start w:val="1"/>
        <w:numFmt w:val="decimal"/>
        <w:pStyle w:val="Cmsor3"/>
        <w:lvlText w:val="%1.%2.%3"/>
        <w:legacy w:legacy="1" w:legacySpace="144" w:legacyIndent="0"/>
        <w:lvlJc w:val="left"/>
      </w:lvl>
    </w:lvlOverride>
    <w:lvlOverride w:ilvl="3">
      <w:lvl w:ilvl="3">
        <w:start w:val="1"/>
        <w:numFmt w:val="decimal"/>
        <w:pStyle w:val="Cmsor4"/>
        <w:lvlText w:val="%1.%2.%3.%4"/>
        <w:legacy w:legacy="1" w:legacySpace="144" w:legacyIndent="0"/>
        <w:lvlJc w:val="left"/>
      </w:lvl>
    </w:lvlOverride>
    <w:lvlOverride w:ilvl="4">
      <w:lvl w:ilvl="4">
        <w:start w:val="1"/>
        <w:numFmt w:val="decimal"/>
        <w:pStyle w:val="Cmsor5"/>
        <w:lvlText w:val="%1.%2.%3.%4.%5"/>
        <w:legacy w:legacy="1" w:legacySpace="144" w:legacyIndent="0"/>
        <w:lvlJc w:val="left"/>
      </w:lvl>
    </w:lvlOverride>
    <w:lvlOverride w:ilvl="5">
      <w:lvl w:ilvl="5">
        <w:start w:val="1"/>
        <w:numFmt w:val="decimal"/>
        <w:pStyle w:val="Cmsor6"/>
        <w:lvlText w:val="%1.%2.%3.%4.%5.%6"/>
        <w:legacy w:legacy="1" w:legacySpace="144" w:legacyIndent="0"/>
        <w:lvlJc w:val="left"/>
      </w:lvl>
    </w:lvlOverride>
    <w:lvlOverride w:ilvl="6">
      <w:lvl w:ilvl="6">
        <w:start w:val="1"/>
        <w:numFmt w:val="decimal"/>
        <w:pStyle w:val="Cmsor7"/>
        <w:lvlText w:val="%1.%2.%3.%4.%5.%6.%7"/>
        <w:legacy w:legacy="1" w:legacySpace="144" w:legacyIndent="0"/>
        <w:lvlJc w:val="left"/>
      </w:lvl>
    </w:lvlOverride>
    <w:lvlOverride w:ilvl="7">
      <w:lvl w:ilvl="7">
        <w:start w:val="1"/>
        <w:numFmt w:val="decimal"/>
        <w:pStyle w:val="Cmsor8"/>
        <w:lvlText w:val="%1.%2.%3.%4.%5.%6.%7.%8"/>
        <w:legacy w:legacy="1" w:legacySpace="144" w:legacyIndent="0"/>
        <w:lvlJc w:val="left"/>
      </w:lvl>
    </w:lvlOverride>
    <w:lvlOverride w:ilvl="8">
      <w:lvl w:ilvl="8">
        <w:start w:val="1"/>
        <w:numFmt w:val="decimal"/>
        <w:pStyle w:val="Cmsor9"/>
        <w:lvlText w:val="%1.%2.%3.%4.%5.%6.%7.%8.%9"/>
        <w:legacy w:legacy="1" w:legacySpace="144" w:legacyIndent="0"/>
        <w:lvlJc w:val="left"/>
      </w:lvl>
    </w:lvlOverride>
  </w:num>
  <w:num w:numId="55">
    <w:abstractNumId w:val="0"/>
    <w:lvlOverride w:ilvl="0">
      <w:lvl w:ilvl="0">
        <w:start w:val="1"/>
        <w:numFmt w:val="decimal"/>
        <w:pStyle w:val="Cmsor1"/>
        <w:lvlText w:val="%1."/>
        <w:legacy w:legacy="1" w:legacySpace="0" w:legacyIndent="0"/>
        <w:lvlJc w:val="left"/>
      </w:lvl>
    </w:lvlOverride>
    <w:lvlOverride w:ilvl="1">
      <w:lvl w:ilvl="1">
        <w:start w:val="1"/>
        <w:numFmt w:val="decimal"/>
        <w:pStyle w:val="Cmsor2"/>
        <w:lvlText w:val="%1.%2"/>
        <w:legacy w:legacy="1" w:legacySpace="144" w:legacyIndent="0"/>
        <w:lvlJc w:val="left"/>
      </w:lvl>
    </w:lvlOverride>
    <w:lvlOverride w:ilvl="2">
      <w:lvl w:ilvl="2">
        <w:start w:val="1"/>
        <w:numFmt w:val="decimal"/>
        <w:pStyle w:val="Cmsor3"/>
        <w:lvlText w:val="%1.%2.%3"/>
        <w:legacy w:legacy="1" w:legacySpace="144" w:legacyIndent="0"/>
        <w:lvlJc w:val="left"/>
      </w:lvl>
    </w:lvlOverride>
    <w:lvlOverride w:ilvl="3">
      <w:lvl w:ilvl="3">
        <w:start w:val="1"/>
        <w:numFmt w:val="decimal"/>
        <w:pStyle w:val="Cmsor4"/>
        <w:lvlText w:val="%1.%2.%3.%4"/>
        <w:legacy w:legacy="1" w:legacySpace="144" w:legacyIndent="0"/>
        <w:lvlJc w:val="left"/>
      </w:lvl>
    </w:lvlOverride>
    <w:lvlOverride w:ilvl="4">
      <w:lvl w:ilvl="4">
        <w:start w:val="1"/>
        <w:numFmt w:val="decimal"/>
        <w:pStyle w:val="Cmsor5"/>
        <w:lvlText w:val="%1.%2.%3.%4.%5"/>
        <w:legacy w:legacy="1" w:legacySpace="144" w:legacyIndent="0"/>
        <w:lvlJc w:val="left"/>
      </w:lvl>
    </w:lvlOverride>
    <w:lvlOverride w:ilvl="5">
      <w:lvl w:ilvl="5">
        <w:start w:val="1"/>
        <w:numFmt w:val="decimal"/>
        <w:pStyle w:val="Cmsor6"/>
        <w:lvlText w:val="%1.%2.%3.%4.%5.%6"/>
        <w:legacy w:legacy="1" w:legacySpace="144" w:legacyIndent="0"/>
        <w:lvlJc w:val="left"/>
      </w:lvl>
    </w:lvlOverride>
    <w:lvlOverride w:ilvl="6">
      <w:lvl w:ilvl="6">
        <w:start w:val="1"/>
        <w:numFmt w:val="decimal"/>
        <w:pStyle w:val="Cmsor7"/>
        <w:lvlText w:val="%1.%2.%3.%4.%5.%6.%7"/>
        <w:legacy w:legacy="1" w:legacySpace="144" w:legacyIndent="0"/>
        <w:lvlJc w:val="left"/>
      </w:lvl>
    </w:lvlOverride>
    <w:lvlOverride w:ilvl="7">
      <w:lvl w:ilvl="7">
        <w:start w:val="1"/>
        <w:numFmt w:val="decimal"/>
        <w:pStyle w:val="Cmsor8"/>
        <w:lvlText w:val="%1.%2.%3.%4.%5.%6.%7.%8"/>
        <w:legacy w:legacy="1" w:legacySpace="144" w:legacyIndent="0"/>
        <w:lvlJc w:val="left"/>
      </w:lvl>
    </w:lvlOverride>
    <w:lvlOverride w:ilvl="8">
      <w:lvl w:ilvl="8">
        <w:start w:val="1"/>
        <w:numFmt w:val="decimal"/>
        <w:pStyle w:val="Cmsor9"/>
        <w:lvlText w:val="%1.%2.%3.%4.%5.%6.%7.%8.%9"/>
        <w:legacy w:legacy="1" w:legacySpace="144" w:legacyIndent="0"/>
        <w:lvlJc w:val="left"/>
      </w:lvl>
    </w:lvlOverride>
  </w:num>
  <w:num w:numId="56">
    <w:abstractNumId w:val="0"/>
    <w:lvlOverride w:ilvl="0">
      <w:lvl w:ilvl="0">
        <w:start w:val="1"/>
        <w:numFmt w:val="decimal"/>
        <w:pStyle w:val="Cmsor1"/>
        <w:lvlText w:val="%1."/>
        <w:legacy w:legacy="1" w:legacySpace="0" w:legacyIndent="0"/>
        <w:lvlJc w:val="left"/>
      </w:lvl>
    </w:lvlOverride>
    <w:lvlOverride w:ilvl="1">
      <w:lvl w:ilvl="1">
        <w:start w:val="1"/>
        <w:numFmt w:val="decimal"/>
        <w:pStyle w:val="Cmsor2"/>
        <w:lvlText w:val="%1.%2"/>
        <w:legacy w:legacy="1" w:legacySpace="144" w:legacyIndent="0"/>
        <w:lvlJc w:val="left"/>
      </w:lvl>
    </w:lvlOverride>
    <w:lvlOverride w:ilvl="2">
      <w:lvl w:ilvl="2">
        <w:start w:val="1"/>
        <w:numFmt w:val="decimal"/>
        <w:pStyle w:val="Cmsor3"/>
        <w:lvlText w:val="%1.%2.%3"/>
        <w:legacy w:legacy="1" w:legacySpace="144" w:legacyIndent="0"/>
        <w:lvlJc w:val="left"/>
      </w:lvl>
    </w:lvlOverride>
    <w:lvlOverride w:ilvl="3">
      <w:lvl w:ilvl="3">
        <w:start w:val="1"/>
        <w:numFmt w:val="decimal"/>
        <w:pStyle w:val="Cmsor4"/>
        <w:lvlText w:val="%1.%2.%3.%4"/>
        <w:legacy w:legacy="1" w:legacySpace="144" w:legacyIndent="0"/>
        <w:lvlJc w:val="left"/>
      </w:lvl>
    </w:lvlOverride>
    <w:lvlOverride w:ilvl="4">
      <w:lvl w:ilvl="4">
        <w:start w:val="1"/>
        <w:numFmt w:val="decimal"/>
        <w:pStyle w:val="Cmsor5"/>
        <w:lvlText w:val="%1.%2.%3.%4.%5"/>
        <w:legacy w:legacy="1" w:legacySpace="144" w:legacyIndent="0"/>
        <w:lvlJc w:val="left"/>
      </w:lvl>
    </w:lvlOverride>
    <w:lvlOverride w:ilvl="5">
      <w:lvl w:ilvl="5">
        <w:start w:val="1"/>
        <w:numFmt w:val="decimal"/>
        <w:pStyle w:val="Cmsor6"/>
        <w:lvlText w:val="%1.%2.%3.%4.%5.%6"/>
        <w:legacy w:legacy="1" w:legacySpace="144" w:legacyIndent="0"/>
        <w:lvlJc w:val="left"/>
      </w:lvl>
    </w:lvlOverride>
    <w:lvlOverride w:ilvl="6">
      <w:lvl w:ilvl="6">
        <w:start w:val="1"/>
        <w:numFmt w:val="decimal"/>
        <w:pStyle w:val="Cmsor7"/>
        <w:lvlText w:val="%1.%2.%3.%4.%5.%6.%7"/>
        <w:legacy w:legacy="1" w:legacySpace="144" w:legacyIndent="0"/>
        <w:lvlJc w:val="left"/>
      </w:lvl>
    </w:lvlOverride>
    <w:lvlOverride w:ilvl="7">
      <w:lvl w:ilvl="7">
        <w:start w:val="1"/>
        <w:numFmt w:val="decimal"/>
        <w:pStyle w:val="Cmsor8"/>
        <w:lvlText w:val="%1.%2.%3.%4.%5.%6.%7.%8"/>
        <w:legacy w:legacy="1" w:legacySpace="144" w:legacyIndent="0"/>
        <w:lvlJc w:val="left"/>
      </w:lvl>
    </w:lvlOverride>
    <w:lvlOverride w:ilvl="8">
      <w:lvl w:ilvl="8">
        <w:start w:val="1"/>
        <w:numFmt w:val="decimal"/>
        <w:pStyle w:val="Cmsor9"/>
        <w:lvlText w:val="%1.%2.%3.%4.%5.%6.%7.%8.%9"/>
        <w:legacy w:legacy="1" w:legacySpace="144" w:legacyIndent="0"/>
        <w:lvlJc w:val="left"/>
      </w:lvl>
    </w:lvlOverride>
  </w:num>
  <w:num w:numId="57">
    <w:abstractNumId w:val="0"/>
    <w:lvlOverride w:ilvl="0">
      <w:lvl w:ilvl="0">
        <w:start w:val="1"/>
        <w:numFmt w:val="decimal"/>
        <w:pStyle w:val="Cmsor1"/>
        <w:lvlText w:val="%1."/>
        <w:legacy w:legacy="1" w:legacySpace="0" w:legacyIndent="0"/>
        <w:lvlJc w:val="left"/>
        <w:rPr>
          <w:b w:val="0"/>
        </w:rPr>
      </w:lvl>
    </w:lvlOverride>
    <w:lvlOverride w:ilvl="1">
      <w:lvl w:ilvl="1">
        <w:start w:val="1"/>
        <w:numFmt w:val="decimal"/>
        <w:pStyle w:val="Cmsor2"/>
        <w:lvlText w:val="%1.%2"/>
        <w:legacy w:legacy="1" w:legacySpace="144" w:legacyIndent="0"/>
        <w:lvlJc w:val="left"/>
      </w:lvl>
    </w:lvlOverride>
    <w:lvlOverride w:ilvl="2">
      <w:lvl w:ilvl="2">
        <w:start w:val="1"/>
        <w:numFmt w:val="decimal"/>
        <w:pStyle w:val="Cmsor3"/>
        <w:lvlText w:val="%1.%2.%3"/>
        <w:legacy w:legacy="1" w:legacySpace="144" w:legacyIndent="0"/>
        <w:lvlJc w:val="left"/>
      </w:lvl>
    </w:lvlOverride>
    <w:lvlOverride w:ilvl="3">
      <w:lvl w:ilvl="3">
        <w:start w:val="1"/>
        <w:numFmt w:val="decimal"/>
        <w:pStyle w:val="Cmsor4"/>
        <w:lvlText w:val="%1.%2.%3.%4"/>
        <w:legacy w:legacy="1" w:legacySpace="144" w:legacyIndent="0"/>
        <w:lvlJc w:val="left"/>
      </w:lvl>
    </w:lvlOverride>
    <w:lvlOverride w:ilvl="4">
      <w:lvl w:ilvl="4">
        <w:start w:val="1"/>
        <w:numFmt w:val="decimal"/>
        <w:pStyle w:val="Cmsor5"/>
        <w:lvlText w:val="%1.%2.%3.%4.%5"/>
        <w:legacy w:legacy="1" w:legacySpace="144" w:legacyIndent="0"/>
        <w:lvlJc w:val="left"/>
      </w:lvl>
    </w:lvlOverride>
    <w:lvlOverride w:ilvl="5">
      <w:lvl w:ilvl="5">
        <w:start w:val="1"/>
        <w:numFmt w:val="decimal"/>
        <w:pStyle w:val="Cmsor6"/>
        <w:lvlText w:val="%1.%2.%3.%4.%5.%6"/>
        <w:legacy w:legacy="1" w:legacySpace="144" w:legacyIndent="0"/>
        <w:lvlJc w:val="left"/>
      </w:lvl>
    </w:lvlOverride>
    <w:lvlOverride w:ilvl="6">
      <w:lvl w:ilvl="6">
        <w:start w:val="1"/>
        <w:numFmt w:val="decimal"/>
        <w:pStyle w:val="Cmsor7"/>
        <w:lvlText w:val="%1.%2.%3.%4.%5.%6.%7"/>
        <w:legacy w:legacy="1" w:legacySpace="144" w:legacyIndent="0"/>
        <w:lvlJc w:val="left"/>
      </w:lvl>
    </w:lvlOverride>
    <w:lvlOverride w:ilvl="7">
      <w:lvl w:ilvl="7">
        <w:start w:val="1"/>
        <w:numFmt w:val="decimal"/>
        <w:pStyle w:val="Cmsor8"/>
        <w:lvlText w:val="%1.%2.%3.%4.%5.%6.%7.%8"/>
        <w:legacy w:legacy="1" w:legacySpace="144" w:legacyIndent="0"/>
        <w:lvlJc w:val="left"/>
      </w:lvl>
    </w:lvlOverride>
    <w:lvlOverride w:ilvl="8">
      <w:lvl w:ilvl="8">
        <w:start w:val="1"/>
        <w:numFmt w:val="decimal"/>
        <w:pStyle w:val="Cmsor9"/>
        <w:lvlText w:val="%1.%2.%3.%4.%5.%6.%7.%8.%9"/>
        <w:legacy w:legacy="1" w:legacySpace="144" w:legacyIndent="0"/>
        <w:lvlJc w:val="left"/>
      </w:lvl>
    </w:lvlOverride>
  </w:num>
  <w:num w:numId="58">
    <w:abstractNumId w:val="0"/>
    <w:lvlOverride w:ilvl="0">
      <w:lvl w:ilvl="0">
        <w:start w:val="1"/>
        <w:numFmt w:val="decimal"/>
        <w:pStyle w:val="Cmsor1"/>
        <w:lvlText w:val="%1."/>
        <w:legacy w:legacy="1" w:legacySpace="0" w:legacyIndent="0"/>
        <w:lvlJc w:val="left"/>
      </w:lvl>
    </w:lvlOverride>
    <w:lvlOverride w:ilvl="1">
      <w:lvl w:ilvl="1">
        <w:start w:val="1"/>
        <w:numFmt w:val="decimal"/>
        <w:pStyle w:val="Cmsor2"/>
        <w:lvlText w:val="%1.%2"/>
        <w:legacy w:legacy="1" w:legacySpace="144" w:legacyIndent="0"/>
        <w:lvlJc w:val="left"/>
      </w:lvl>
    </w:lvlOverride>
    <w:lvlOverride w:ilvl="2">
      <w:lvl w:ilvl="2">
        <w:start w:val="1"/>
        <w:numFmt w:val="decimal"/>
        <w:pStyle w:val="Cmsor3"/>
        <w:lvlText w:val="%1.%2.%3"/>
        <w:legacy w:legacy="1" w:legacySpace="144" w:legacyIndent="0"/>
        <w:lvlJc w:val="left"/>
      </w:lvl>
    </w:lvlOverride>
    <w:lvlOverride w:ilvl="3">
      <w:lvl w:ilvl="3">
        <w:start w:val="1"/>
        <w:numFmt w:val="decimal"/>
        <w:pStyle w:val="Cmsor4"/>
        <w:lvlText w:val="%1.%2.%3.%4"/>
        <w:legacy w:legacy="1" w:legacySpace="144" w:legacyIndent="0"/>
        <w:lvlJc w:val="left"/>
      </w:lvl>
    </w:lvlOverride>
    <w:lvlOverride w:ilvl="4">
      <w:lvl w:ilvl="4">
        <w:start w:val="1"/>
        <w:numFmt w:val="decimal"/>
        <w:pStyle w:val="Cmsor5"/>
        <w:lvlText w:val="%1.%2.%3.%4.%5"/>
        <w:legacy w:legacy="1" w:legacySpace="144" w:legacyIndent="0"/>
        <w:lvlJc w:val="left"/>
      </w:lvl>
    </w:lvlOverride>
    <w:lvlOverride w:ilvl="5">
      <w:lvl w:ilvl="5">
        <w:start w:val="1"/>
        <w:numFmt w:val="decimal"/>
        <w:pStyle w:val="Cmsor6"/>
        <w:lvlText w:val="%1.%2.%3.%4.%5.%6"/>
        <w:legacy w:legacy="1" w:legacySpace="144" w:legacyIndent="0"/>
        <w:lvlJc w:val="left"/>
      </w:lvl>
    </w:lvlOverride>
    <w:lvlOverride w:ilvl="6">
      <w:lvl w:ilvl="6">
        <w:start w:val="1"/>
        <w:numFmt w:val="decimal"/>
        <w:pStyle w:val="Cmsor7"/>
        <w:lvlText w:val="%1.%2.%3.%4.%5.%6.%7"/>
        <w:legacy w:legacy="1" w:legacySpace="144" w:legacyIndent="0"/>
        <w:lvlJc w:val="left"/>
      </w:lvl>
    </w:lvlOverride>
    <w:lvlOverride w:ilvl="7">
      <w:lvl w:ilvl="7">
        <w:start w:val="1"/>
        <w:numFmt w:val="decimal"/>
        <w:pStyle w:val="Cmsor8"/>
        <w:lvlText w:val="%1.%2.%3.%4.%5.%6.%7.%8"/>
        <w:legacy w:legacy="1" w:legacySpace="144" w:legacyIndent="0"/>
        <w:lvlJc w:val="left"/>
      </w:lvl>
    </w:lvlOverride>
    <w:lvlOverride w:ilvl="8">
      <w:lvl w:ilvl="8">
        <w:start w:val="1"/>
        <w:numFmt w:val="decimal"/>
        <w:pStyle w:val="Cmsor9"/>
        <w:lvlText w:val="%1.%2.%3.%4.%5.%6.%7.%8.%9"/>
        <w:legacy w:legacy="1" w:legacySpace="144" w:legacyIndent="0"/>
        <w:lvlJc w:val="left"/>
      </w:lvl>
    </w:lvlOverride>
  </w:num>
  <w:num w:numId="59">
    <w:abstractNumId w:val="0"/>
    <w:lvlOverride w:ilvl="0">
      <w:lvl w:ilvl="0">
        <w:start w:val="1"/>
        <w:numFmt w:val="decimal"/>
        <w:pStyle w:val="Cmsor1"/>
        <w:lvlText w:val="%1."/>
        <w:legacy w:legacy="1" w:legacySpace="0" w:legacyIndent="0"/>
        <w:lvlJc w:val="left"/>
      </w:lvl>
    </w:lvlOverride>
    <w:lvlOverride w:ilvl="1">
      <w:lvl w:ilvl="1">
        <w:start w:val="1"/>
        <w:numFmt w:val="decimal"/>
        <w:pStyle w:val="Cmsor2"/>
        <w:lvlText w:val="%1.%2"/>
        <w:legacy w:legacy="1" w:legacySpace="144" w:legacyIndent="0"/>
        <w:lvlJc w:val="left"/>
      </w:lvl>
    </w:lvlOverride>
    <w:lvlOverride w:ilvl="2">
      <w:lvl w:ilvl="2">
        <w:start w:val="1"/>
        <w:numFmt w:val="decimal"/>
        <w:pStyle w:val="Cmsor3"/>
        <w:lvlText w:val="%1.%2.%3"/>
        <w:legacy w:legacy="1" w:legacySpace="144" w:legacyIndent="0"/>
        <w:lvlJc w:val="left"/>
      </w:lvl>
    </w:lvlOverride>
    <w:lvlOverride w:ilvl="3">
      <w:lvl w:ilvl="3">
        <w:start w:val="1"/>
        <w:numFmt w:val="decimal"/>
        <w:pStyle w:val="Cmsor4"/>
        <w:lvlText w:val="%1.%2.%3.%4"/>
        <w:legacy w:legacy="1" w:legacySpace="144" w:legacyIndent="0"/>
        <w:lvlJc w:val="left"/>
      </w:lvl>
    </w:lvlOverride>
    <w:lvlOverride w:ilvl="4">
      <w:lvl w:ilvl="4">
        <w:start w:val="1"/>
        <w:numFmt w:val="decimal"/>
        <w:pStyle w:val="Cmsor5"/>
        <w:lvlText w:val="%1.%2.%3.%4.%5"/>
        <w:legacy w:legacy="1" w:legacySpace="144" w:legacyIndent="0"/>
        <w:lvlJc w:val="left"/>
      </w:lvl>
    </w:lvlOverride>
    <w:lvlOverride w:ilvl="5">
      <w:lvl w:ilvl="5">
        <w:start w:val="1"/>
        <w:numFmt w:val="decimal"/>
        <w:pStyle w:val="Cmsor6"/>
        <w:lvlText w:val="%1.%2.%3.%4.%5.%6"/>
        <w:legacy w:legacy="1" w:legacySpace="144" w:legacyIndent="0"/>
        <w:lvlJc w:val="left"/>
      </w:lvl>
    </w:lvlOverride>
    <w:lvlOverride w:ilvl="6">
      <w:lvl w:ilvl="6">
        <w:start w:val="1"/>
        <w:numFmt w:val="decimal"/>
        <w:pStyle w:val="Cmsor7"/>
        <w:lvlText w:val="%1.%2.%3.%4.%5.%6.%7"/>
        <w:legacy w:legacy="1" w:legacySpace="144" w:legacyIndent="0"/>
        <w:lvlJc w:val="left"/>
      </w:lvl>
    </w:lvlOverride>
    <w:lvlOverride w:ilvl="7">
      <w:lvl w:ilvl="7">
        <w:start w:val="1"/>
        <w:numFmt w:val="decimal"/>
        <w:pStyle w:val="Cmsor8"/>
        <w:lvlText w:val="%1.%2.%3.%4.%5.%6.%7.%8"/>
        <w:legacy w:legacy="1" w:legacySpace="144" w:legacyIndent="0"/>
        <w:lvlJc w:val="left"/>
      </w:lvl>
    </w:lvlOverride>
    <w:lvlOverride w:ilvl="8">
      <w:lvl w:ilvl="8">
        <w:start w:val="1"/>
        <w:numFmt w:val="decimal"/>
        <w:pStyle w:val="Cmsor9"/>
        <w:lvlText w:val="%1.%2.%3.%4.%5.%6.%7.%8.%9"/>
        <w:legacy w:legacy="1" w:legacySpace="144" w:legacyIndent="0"/>
        <w:lvlJc w:val="left"/>
      </w:lvl>
    </w:lvlOverride>
  </w:num>
  <w:num w:numId="60">
    <w:abstractNumId w:val="0"/>
    <w:lvlOverride w:ilvl="0">
      <w:lvl w:ilvl="0">
        <w:start w:val="1"/>
        <w:numFmt w:val="decimal"/>
        <w:pStyle w:val="Cmsor1"/>
        <w:lvlText w:val="%1."/>
        <w:legacy w:legacy="1" w:legacySpace="0" w:legacyIndent="0"/>
        <w:lvlJc w:val="left"/>
      </w:lvl>
    </w:lvlOverride>
    <w:lvlOverride w:ilvl="1">
      <w:lvl w:ilvl="1">
        <w:start w:val="1"/>
        <w:numFmt w:val="decimal"/>
        <w:pStyle w:val="Cmsor2"/>
        <w:lvlText w:val="%1.%2"/>
        <w:legacy w:legacy="1" w:legacySpace="144" w:legacyIndent="0"/>
        <w:lvlJc w:val="left"/>
      </w:lvl>
    </w:lvlOverride>
    <w:lvlOverride w:ilvl="2">
      <w:lvl w:ilvl="2">
        <w:start w:val="1"/>
        <w:numFmt w:val="decimal"/>
        <w:pStyle w:val="Cmsor3"/>
        <w:lvlText w:val="%1.%2.%3"/>
        <w:legacy w:legacy="1" w:legacySpace="144" w:legacyIndent="0"/>
        <w:lvlJc w:val="left"/>
      </w:lvl>
    </w:lvlOverride>
    <w:lvlOverride w:ilvl="3">
      <w:lvl w:ilvl="3">
        <w:start w:val="1"/>
        <w:numFmt w:val="decimal"/>
        <w:pStyle w:val="Cmsor4"/>
        <w:lvlText w:val="%1.%2.%3.%4"/>
        <w:legacy w:legacy="1" w:legacySpace="144" w:legacyIndent="0"/>
        <w:lvlJc w:val="left"/>
      </w:lvl>
    </w:lvlOverride>
    <w:lvlOverride w:ilvl="4">
      <w:lvl w:ilvl="4">
        <w:start w:val="1"/>
        <w:numFmt w:val="decimal"/>
        <w:pStyle w:val="Cmsor5"/>
        <w:lvlText w:val="%1.%2.%3.%4.%5"/>
        <w:legacy w:legacy="1" w:legacySpace="144" w:legacyIndent="0"/>
        <w:lvlJc w:val="left"/>
      </w:lvl>
    </w:lvlOverride>
    <w:lvlOverride w:ilvl="5">
      <w:lvl w:ilvl="5">
        <w:start w:val="1"/>
        <w:numFmt w:val="decimal"/>
        <w:pStyle w:val="Cmsor6"/>
        <w:lvlText w:val="%1.%2.%3.%4.%5.%6"/>
        <w:legacy w:legacy="1" w:legacySpace="144" w:legacyIndent="0"/>
        <w:lvlJc w:val="left"/>
      </w:lvl>
    </w:lvlOverride>
    <w:lvlOverride w:ilvl="6">
      <w:lvl w:ilvl="6">
        <w:start w:val="1"/>
        <w:numFmt w:val="decimal"/>
        <w:pStyle w:val="Cmsor7"/>
        <w:lvlText w:val="%1.%2.%3.%4.%5.%6.%7"/>
        <w:legacy w:legacy="1" w:legacySpace="144" w:legacyIndent="0"/>
        <w:lvlJc w:val="left"/>
      </w:lvl>
    </w:lvlOverride>
    <w:lvlOverride w:ilvl="7">
      <w:lvl w:ilvl="7">
        <w:start w:val="1"/>
        <w:numFmt w:val="decimal"/>
        <w:pStyle w:val="Cmsor8"/>
        <w:lvlText w:val="%1.%2.%3.%4.%5.%6.%7.%8"/>
        <w:legacy w:legacy="1" w:legacySpace="144" w:legacyIndent="0"/>
        <w:lvlJc w:val="left"/>
      </w:lvl>
    </w:lvlOverride>
    <w:lvlOverride w:ilvl="8">
      <w:lvl w:ilvl="8">
        <w:start w:val="1"/>
        <w:numFmt w:val="decimal"/>
        <w:pStyle w:val="Cmsor9"/>
        <w:lvlText w:val="%1.%2.%3.%4.%5.%6.%7.%8.%9"/>
        <w:legacy w:legacy="1" w:legacySpace="144" w:legacyIndent="0"/>
        <w:lvlJc w:val="left"/>
      </w:lvl>
    </w:lvlOverride>
  </w:num>
  <w:num w:numId="61">
    <w:abstractNumId w:val="0"/>
    <w:lvlOverride w:ilvl="0">
      <w:lvl w:ilvl="0">
        <w:start w:val="1"/>
        <w:numFmt w:val="decimal"/>
        <w:pStyle w:val="Cmsor1"/>
        <w:lvlText w:val="%1."/>
        <w:legacy w:legacy="1" w:legacySpace="0" w:legacyIndent="0"/>
        <w:lvlJc w:val="left"/>
      </w:lvl>
    </w:lvlOverride>
    <w:lvlOverride w:ilvl="1">
      <w:lvl w:ilvl="1">
        <w:start w:val="1"/>
        <w:numFmt w:val="decimal"/>
        <w:pStyle w:val="Cmsor2"/>
        <w:lvlText w:val="%1.%2"/>
        <w:legacy w:legacy="1" w:legacySpace="144" w:legacyIndent="0"/>
        <w:lvlJc w:val="left"/>
      </w:lvl>
    </w:lvlOverride>
    <w:lvlOverride w:ilvl="2">
      <w:lvl w:ilvl="2">
        <w:start w:val="1"/>
        <w:numFmt w:val="decimal"/>
        <w:pStyle w:val="Cmsor3"/>
        <w:lvlText w:val="%1.%2.%3"/>
        <w:legacy w:legacy="1" w:legacySpace="144" w:legacyIndent="0"/>
        <w:lvlJc w:val="left"/>
      </w:lvl>
    </w:lvlOverride>
    <w:lvlOverride w:ilvl="3">
      <w:lvl w:ilvl="3">
        <w:start w:val="1"/>
        <w:numFmt w:val="decimal"/>
        <w:pStyle w:val="Cmsor4"/>
        <w:lvlText w:val="%1.%2.%3.%4"/>
        <w:legacy w:legacy="1" w:legacySpace="144" w:legacyIndent="0"/>
        <w:lvlJc w:val="left"/>
      </w:lvl>
    </w:lvlOverride>
    <w:lvlOverride w:ilvl="4">
      <w:lvl w:ilvl="4">
        <w:start w:val="1"/>
        <w:numFmt w:val="decimal"/>
        <w:pStyle w:val="Cmsor5"/>
        <w:lvlText w:val="%1.%2.%3.%4.%5"/>
        <w:legacy w:legacy="1" w:legacySpace="144" w:legacyIndent="0"/>
        <w:lvlJc w:val="left"/>
      </w:lvl>
    </w:lvlOverride>
    <w:lvlOverride w:ilvl="5">
      <w:lvl w:ilvl="5">
        <w:start w:val="1"/>
        <w:numFmt w:val="decimal"/>
        <w:pStyle w:val="Cmsor6"/>
        <w:lvlText w:val="%1.%2.%3.%4.%5.%6"/>
        <w:legacy w:legacy="1" w:legacySpace="144" w:legacyIndent="0"/>
        <w:lvlJc w:val="left"/>
      </w:lvl>
    </w:lvlOverride>
    <w:lvlOverride w:ilvl="6">
      <w:lvl w:ilvl="6">
        <w:start w:val="1"/>
        <w:numFmt w:val="decimal"/>
        <w:pStyle w:val="Cmsor7"/>
        <w:lvlText w:val="%1.%2.%3.%4.%5.%6.%7"/>
        <w:legacy w:legacy="1" w:legacySpace="144" w:legacyIndent="0"/>
        <w:lvlJc w:val="left"/>
      </w:lvl>
    </w:lvlOverride>
    <w:lvlOverride w:ilvl="7">
      <w:lvl w:ilvl="7">
        <w:start w:val="1"/>
        <w:numFmt w:val="decimal"/>
        <w:pStyle w:val="Cmsor8"/>
        <w:lvlText w:val="%1.%2.%3.%4.%5.%6.%7.%8"/>
        <w:legacy w:legacy="1" w:legacySpace="144" w:legacyIndent="0"/>
        <w:lvlJc w:val="left"/>
      </w:lvl>
    </w:lvlOverride>
    <w:lvlOverride w:ilvl="8">
      <w:lvl w:ilvl="8">
        <w:start w:val="1"/>
        <w:numFmt w:val="decimal"/>
        <w:pStyle w:val="Cmsor9"/>
        <w:lvlText w:val="%1.%2.%3.%4.%5.%6.%7.%8.%9"/>
        <w:legacy w:legacy="1" w:legacySpace="144" w:legacyIndent="0"/>
        <w:lvlJc w:val="left"/>
      </w:lvl>
    </w:lvlOverride>
  </w:num>
  <w:num w:numId="62">
    <w:abstractNumId w:val="0"/>
    <w:lvlOverride w:ilvl="0">
      <w:lvl w:ilvl="0">
        <w:start w:val="1"/>
        <w:numFmt w:val="decimal"/>
        <w:pStyle w:val="Cmsor1"/>
        <w:lvlText w:val="%1."/>
        <w:legacy w:legacy="1" w:legacySpace="0" w:legacyIndent="0"/>
        <w:lvlJc w:val="left"/>
      </w:lvl>
    </w:lvlOverride>
    <w:lvlOverride w:ilvl="1">
      <w:lvl w:ilvl="1">
        <w:start w:val="1"/>
        <w:numFmt w:val="decimal"/>
        <w:pStyle w:val="Cmsor2"/>
        <w:lvlText w:val="%1.%2"/>
        <w:legacy w:legacy="1" w:legacySpace="144" w:legacyIndent="0"/>
        <w:lvlJc w:val="left"/>
      </w:lvl>
    </w:lvlOverride>
    <w:lvlOverride w:ilvl="2">
      <w:lvl w:ilvl="2">
        <w:start w:val="1"/>
        <w:numFmt w:val="decimal"/>
        <w:pStyle w:val="Cmsor3"/>
        <w:lvlText w:val="%1.%2.%3"/>
        <w:legacy w:legacy="1" w:legacySpace="144" w:legacyIndent="0"/>
        <w:lvlJc w:val="left"/>
      </w:lvl>
    </w:lvlOverride>
    <w:lvlOverride w:ilvl="3">
      <w:lvl w:ilvl="3">
        <w:start w:val="1"/>
        <w:numFmt w:val="decimal"/>
        <w:pStyle w:val="Cmsor4"/>
        <w:lvlText w:val="%1.%2.%3.%4"/>
        <w:legacy w:legacy="1" w:legacySpace="144" w:legacyIndent="0"/>
        <w:lvlJc w:val="left"/>
      </w:lvl>
    </w:lvlOverride>
    <w:lvlOverride w:ilvl="4">
      <w:lvl w:ilvl="4">
        <w:start w:val="1"/>
        <w:numFmt w:val="decimal"/>
        <w:pStyle w:val="Cmsor5"/>
        <w:lvlText w:val="%1.%2.%3.%4.%5"/>
        <w:legacy w:legacy="1" w:legacySpace="144" w:legacyIndent="0"/>
        <w:lvlJc w:val="left"/>
      </w:lvl>
    </w:lvlOverride>
    <w:lvlOverride w:ilvl="5">
      <w:lvl w:ilvl="5">
        <w:start w:val="1"/>
        <w:numFmt w:val="decimal"/>
        <w:pStyle w:val="Cmsor6"/>
        <w:lvlText w:val="%1.%2.%3.%4.%5.%6"/>
        <w:legacy w:legacy="1" w:legacySpace="144" w:legacyIndent="0"/>
        <w:lvlJc w:val="left"/>
      </w:lvl>
    </w:lvlOverride>
    <w:lvlOverride w:ilvl="6">
      <w:lvl w:ilvl="6">
        <w:start w:val="1"/>
        <w:numFmt w:val="decimal"/>
        <w:pStyle w:val="Cmsor7"/>
        <w:lvlText w:val="%1.%2.%3.%4.%5.%6.%7"/>
        <w:legacy w:legacy="1" w:legacySpace="144" w:legacyIndent="0"/>
        <w:lvlJc w:val="left"/>
      </w:lvl>
    </w:lvlOverride>
    <w:lvlOverride w:ilvl="7">
      <w:lvl w:ilvl="7">
        <w:start w:val="1"/>
        <w:numFmt w:val="decimal"/>
        <w:pStyle w:val="Cmsor8"/>
        <w:lvlText w:val="%1.%2.%3.%4.%5.%6.%7.%8"/>
        <w:legacy w:legacy="1" w:legacySpace="144" w:legacyIndent="0"/>
        <w:lvlJc w:val="left"/>
      </w:lvl>
    </w:lvlOverride>
    <w:lvlOverride w:ilvl="8">
      <w:lvl w:ilvl="8">
        <w:start w:val="1"/>
        <w:numFmt w:val="decimal"/>
        <w:pStyle w:val="Cmsor9"/>
        <w:lvlText w:val="%1.%2.%3.%4.%5.%6.%7.%8.%9"/>
        <w:legacy w:legacy="1" w:legacySpace="144" w:legacyIndent="0"/>
        <w:lvlJc w:val="left"/>
      </w:lvl>
    </w:lvlOverride>
  </w:num>
  <w:num w:numId="63">
    <w:abstractNumId w:val="0"/>
    <w:lvlOverride w:ilvl="0">
      <w:lvl w:ilvl="0">
        <w:start w:val="1"/>
        <w:numFmt w:val="decimal"/>
        <w:pStyle w:val="Cmsor1"/>
        <w:lvlText w:val="%1."/>
        <w:legacy w:legacy="1" w:legacySpace="0" w:legacyIndent="0"/>
        <w:lvlJc w:val="left"/>
      </w:lvl>
    </w:lvlOverride>
    <w:lvlOverride w:ilvl="1">
      <w:lvl w:ilvl="1">
        <w:start w:val="1"/>
        <w:numFmt w:val="decimal"/>
        <w:pStyle w:val="Cmsor2"/>
        <w:lvlText w:val="%1.%2"/>
        <w:legacy w:legacy="1" w:legacySpace="144" w:legacyIndent="0"/>
        <w:lvlJc w:val="left"/>
      </w:lvl>
    </w:lvlOverride>
    <w:lvlOverride w:ilvl="2">
      <w:lvl w:ilvl="2">
        <w:start w:val="1"/>
        <w:numFmt w:val="decimal"/>
        <w:pStyle w:val="Cmsor3"/>
        <w:lvlText w:val="%1.%2.%3"/>
        <w:legacy w:legacy="1" w:legacySpace="144" w:legacyIndent="0"/>
        <w:lvlJc w:val="left"/>
      </w:lvl>
    </w:lvlOverride>
    <w:lvlOverride w:ilvl="3">
      <w:lvl w:ilvl="3">
        <w:start w:val="1"/>
        <w:numFmt w:val="decimal"/>
        <w:pStyle w:val="Cmsor4"/>
        <w:lvlText w:val="%1.%2.%3.%4"/>
        <w:legacy w:legacy="1" w:legacySpace="144" w:legacyIndent="0"/>
        <w:lvlJc w:val="left"/>
      </w:lvl>
    </w:lvlOverride>
    <w:lvlOverride w:ilvl="4">
      <w:lvl w:ilvl="4">
        <w:start w:val="1"/>
        <w:numFmt w:val="decimal"/>
        <w:pStyle w:val="Cmsor5"/>
        <w:lvlText w:val="%1.%2.%3.%4.%5"/>
        <w:legacy w:legacy="1" w:legacySpace="144" w:legacyIndent="0"/>
        <w:lvlJc w:val="left"/>
      </w:lvl>
    </w:lvlOverride>
    <w:lvlOverride w:ilvl="5">
      <w:lvl w:ilvl="5">
        <w:start w:val="1"/>
        <w:numFmt w:val="decimal"/>
        <w:pStyle w:val="Cmsor6"/>
        <w:lvlText w:val="%1.%2.%3.%4.%5.%6"/>
        <w:legacy w:legacy="1" w:legacySpace="144" w:legacyIndent="0"/>
        <w:lvlJc w:val="left"/>
      </w:lvl>
    </w:lvlOverride>
    <w:lvlOverride w:ilvl="6">
      <w:lvl w:ilvl="6">
        <w:start w:val="1"/>
        <w:numFmt w:val="decimal"/>
        <w:pStyle w:val="Cmsor7"/>
        <w:lvlText w:val="%1.%2.%3.%4.%5.%6.%7"/>
        <w:legacy w:legacy="1" w:legacySpace="144" w:legacyIndent="0"/>
        <w:lvlJc w:val="left"/>
      </w:lvl>
    </w:lvlOverride>
    <w:lvlOverride w:ilvl="7">
      <w:lvl w:ilvl="7">
        <w:start w:val="1"/>
        <w:numFmt w:val="decimal"/>
        <w:pStyle w:val="Cmsor8"/>
        <w:lvlText w:val="%1.%2.%3.%4.%5.%6.%7.%8"/>
        <w:legacy w:legacy="1" w:legacySpace="144" w:legacyIndent="0"/>
        <w:lvlJc w:val="left"/>
      </w:lvl>
    </w:lvlOverride>
    <w:lvlOverride w:ilvl="8">
      <w:lvl w:ilvl="8">
        <w:start w:val="1"/>
        <w:numFmt w:val="decimal"/>
        <w:pStyle w:val="Cmsor9"/>
        <w:lvlText w:val="%1.%2.%3.%4.%5.%6.%7.%8.%9"/>
        <w:legacy w:legacy="1" w:legacySpace="144" w:legacyIndent="0"/>
        <w:lvlJc w:val="left"/>
      </w:lvl>
    </w:lvlOverride>
  </w:num>
  <w:num w:numId="64">
    <w:abstractNumId w:val="0"/>
    <w:lvlOverride w:ilvl="0">
      <w:lvl w:ilvl="0">
        <w:start w:val="1"/>
        <w:numFmt w:val="decimal"/>
        <w:pStyle w:val="Cmsor1"/>
        <w:lvlText w:val="%1."/>
        <w:legacy w:legacy="1" w:legacySpace="0" w:legacyIndent="0"/>
        <w:lvlJc w:val="left"/>
      </w:lvl>
    </w:lvlOverride>
    <w:lvlOverride w:ilvl="1">
      <w:lvl w:ilvl="1">
        <w:start w:val="1"/>
        <w:numFmt w:val="decimal"/>
        <w:pStyle w:val="Cmsor2"/>
        <w:lvlText w:val="%1.%2"/>
        <w:legacy w:legacy="1" w:legacySpace="144" w:legacyIndent="0"/>
        <w:lvlJc w:val="left"/>
      </w:lvl>
    </w:lvlOverride>
    <w:lvlOverride w:ilvl="2">
      <w:lvl w:ilvl="2">
        <w:start w:val="1"/>
        <w:numFmt w:val="decimal"/>
        <w:pStyle w:val="Cmsor3"/>
        <w:lvlText w:val="%1.%2.%3"/>
        <w:legacy w:legacy="1" w:legacySpace="144" w:legacyIndent="0"/>
        <w:lvlJc w:val="left"/>
      </w:lvl>
    </w:lvlOverride>
    <w:lvlOverride w:ilvl="3">
      <w:lvl w:ilvl="3">
        <w:start w:val="1"/>
        <w:numFmt w:val="decimal"/>
        <w:pStyle w:val="Cmsor4"/>
        <w:lvlText w:val="%1.%2.%3.%4"/>
        <w:legacy w:legacy="1" w:legacySpace="144" w:legacyIndent="0"/>
        <w:lvlJc w:val="left"/>
      </w:lvl>
    </w:lvlOverride>
    <w:lvlOverride w:ilvl="4">
      <w:lvl w:ilvl="4">
        <w:start w:val="1"/>
        <w:numFmt w:val="decimal"/>
        <w:pStyle w:val="Cmsor5"/>
        <w:lvlText w:val="%1.%2.%3.%4.%5"/>
        <w:legacy w:legacy="1" w:legacySpace="144" w:legacyIndent="0"/>
        <w:lvlJc w:val="left"/>
      </w:lvl>
    </w:lvlOverride>
    <w:lvlOverride w:ilvl="5">
      <w:lvl w:ilvl="5">
        <w:start w:val="1"/>
        <w:numFmt w:val="decimal"/>
        <w:pStyle w:val="Cmsor6"/>
        <w:lvlText w:val="%1.%2.%3.%4.%5.%6"/>
        <w:legacy w:legacy="1" w:legacySpace="144" w:legacyIndent="0"/>
        <w:lvlJc w:val="left"/>
      </w:lvl>
    </w:lvlOverride>
    <w:lvlOverride w:ilvl="6">
      <w:lvl w:ilvl="6">
        <w:start w:val="1"/>
        <w:numFmt w:val="decimal"/>
        <w:pStyle w:val="Cmsor7"/>
        <w:lvlText w:val="%1.%2.%3.%4.%5.%6.%7"/>
        <w:legacy w:legacy="1" w:legacySpace="144" w:legacyIndent="0"/>
        <w:lvlJc w:val="left"/>
      </w:lvl>
    </w:lvlOverride>
    <w:lvlOverride w:ilvl="7">
      <w:lvl w:ilvl="7">
        <w:start w:val="1"/>
        <w:numFmt w:val="decimal"/>
        <w:pStyle w:val="Cmsor8"/>
        <w:lvlText w:val="%1.%2.%3.%4.%5.%6.%7.%8"/>
        <w:legacy w:legacy="1" w:legacySpace="144" w:legacyIndent="0"/>
        <w:lvlJc w:val="left"/>
      </w:lvl>
    </w:lvlOverride>
    <w:lvlOverride w:ilvl="8">
      <w:lvl w:ilvl="8">
        <w:start w:val="1"/>
        <w:numFmt w:val="decimal"/>
        <w:pStyle w:val="Cmsor9"/>
        <w:lvlText w:val="%1.%2.%3.%4.%5.%6.%7.%8.%9"/>
        <w:legacy w:legacy="1" w:legacySpace="144" w:legacyIndent="0"/>
        <w:lvlJc w:val="left"/>
      </w:lvl>
    </w:lvlOverride>
  </w:num>
  <w:num w:numId="65">
    <w:abstractNumId w:val="9"/>
  </w:num>
  <w:num w:numId="66">
    <w:abstractNumId w:val="0"/>
  </w:num>
  <w:num w:numId="67">
    <w:abstractNumId w:val="0"/>
  </w:num>
  <w:num w:numId="68">
    <w:abstractNumId w:val="0"/>
  </w:num>
  <w:num w:numId="69">
    <w:abstractNumId w:val="0"/>
  </w:num>
  <w:num w:numId="70">
    <w:abstractNumId w:val="0"/>
  </w:num>
  <w:num w:numId="71">
    <w:abstractNumId w:val="18"/>
  </w:num>
  <w:num w:numId="72">
    <w:abstractNumId w:val="5"/>
  </w:num>
  <w:num w:numId="73">
    <w:abstractNumId w:val="6"/>
  </w:num>
  <w:num w:numId="74">
    <w:abstractNumId w:val="19"/>
  </w:num>
  <w:num w:numId="75">
    <w:abstractNumId w:val="21"/>
  </w:num>
  <w:num w:numId="76">
    <w:abstractNumId w:val="4"/>
  </w:num>
  <w:num w:numId="77">
    <w:abstractNumId w:val="11"/>
  </w:num>
  <w:num w:numId="78">
    <w:abstractNumId w:val="16"/>
  </w:num>
  <w:num w:numId="79">
    <w:abstractNumId w:val="26"/>
  </w:num>
  <w:num w:numId="80">
    <w:abstractNumId w:val="0"/>
  </w:num>
  <w:num w:numId="81">
    <w:abstractNumId w:val="0"/>
  </w:num>
  <w:num w:numId="82">
    <w:abstractNumId w:val="27"/>
  </w:num>
  <w:num w:numId="83">
    <w:abstractNumId w:val="0"/>
  </w:num>
  <w:num w:numId="84">
    <w:abstractNumId w:val="0"/>
  </w:num>
  <w:num w:numId="85">
    <w:abstractNumId w:val="0"/>
  </w:num>
  <w:num w:numId="86">
    <w:abstractNumId w:val="0"/>
  </w:num>
  <w:num w:numId="87">
    <w:abstractNumId w:val="0"/>
  </w:num>
  <w:num w:numId="88">
    <w:abstractNumId w:val="10"/>
  </w:num>
  <w:num w:numId="89">
    <w:abstractNumId w:val="14"/>
  </w:num>
  <w:num w:numId="90">
    <w:abstractNumId w:val="15"/>
  </w:num>
  <w:num w:numId="91">
    <w:abstractNumId w:val="24"/>
  </w:num>
  <w:num w:numId="92">
    <w:abstractNumId w:val="25"/>
  </w:num>
  <w:num w:numId="93">
    <w:abstractNumId w:val="20"/>
  </w:num>
  <w:num w:numId="94">
    <w:abstractNumId w:val="17"/>
  </w:num>
  <w:num w:numId="95">
    <w:abstractNumId w:val="8"/>
  </w:num>
  <w:num w:numId="96">
    <w:abstractNumId w:val="1"/>
  </w:num>
  <w:num w:numId="97">
    <w:abstractNumId w:val="2"/>
  </w:num>
  <w:num w:numId="98">
    <w:abstractNumId w:val="12"/>
  </w:num>
  <w:num w:numId="99">
    <w:abstractNumId w:val="3"/>
  </w:num>
  <w:num w:numId="100">
    <w:abstractNumId w:val="13"/>
  </w:num>
  <w:num w:numId="101">
    <w:abstractNumId w:val="7"/>
  </w:num>
  <w:num w:numId="102">
    <w:abstractNumId w:val="28"/>
  </w:num>
  <w:num w:numId="103">
    <w:abstractNumId w:val="22"/>
  </w:num>
  <w:num w:numId="104">
    <w:abstractNumId w:val="23"/>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doNotHyphenateCaps/>
  <w:drawingGridHorizontalSpacing w:val="110"/>
  <w:drawingGridVerticalSpacing w:val="299"/>
  <w:displayHorizontalDrawingGridEvery w:val="2"/>
  <w:displayVerticalDrawingGridEvery w:val="0"/>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F8F"/>
    <w:rsid w:val="00005AB9"/>
    <w:rsid w:val="00005EB0"/>
    <w:rsid w:val="00005EB9"/>
    <w:rsid w:val="00006E24"/>
    <w:rsid w:val="00007A40"/>
    <w:rsid w:val="0001125D"/>
    <w:rsid w:val="00011D33"/>
    <w:rsid w:val="00020E6E"/>
    <w:rsid w:val="00031A4B"/>
    <w:rsid w:val="00033913"/>
    <w:rsid w:val="00033E5B"/>
    <w:rsid w:val="0003500C"/>
    <w:rsid w:val="000357A8"/>
    <w:rsid w:val="00036164"/>
    <w:rsid w:val="00040E4C"/>
    <w:rsid w:val="000430A6"/>
    <w:rsid w:val="00044923"/>
    <w:rsid w:val="00046907"/>
    <w:rsid w:val="00050658"/>
    <w:rsid w:val="0005249C"/>
    <w:rsid w:val="000534A5"/>
    <w:rsid w:val="0005680D"/>
    <w:rsid w:val="00063FB4"/>
    <w:rsid w:val="0006793E"/>
    <w:rsid w:val="00072E0F"/>
    <w:rsid w:val="000731B5"/>
    <w:rsid w:val="000735E5"/>
    <w:rsid w:val="0007392F"/>
    <w:rsid w:val="00075D8A"/>
    <w:rsid w:val="00076A0A"/>
    <w:rsid w:val="0008584C"/>
    <w:rsid w:val="00087B39"/>
    <w:rsid w:val="000933B9"/>
    <w:rsid w:val="00096502"/>
    <w:rsid w:val="000A4839"/>
    <w:rsid w:val="000A49BB"/>
    <w:rsid w:val="000A599C"/>
    <w:rsid w:val="000C3441"/>
    <w:rsid w:val="000C7F53"/>
    <w:rsid w:val="000D2F8E"/>
    <w:rsid w:val="000D6A51"/>
    <w:rsid w:val="000F196B"/>
    <w:rsid w:val="000F3241"/>
    <w:rsid w:val="000F4AB2"/>
    <w:rsid w:val="00105084"/>
    <w:rsid w:val="00105361"/>
    <w:rsid w:val="001101F8"/>
    <w:rsid w:val="001108A0"/>
    <w:rsid w:val="0011206F"/>
    <w:rsid w:val="001145F6"/>
    <w:rsid w:val="0011656A"/>
    <w:rsid w:val="0012220C"/>
    <w:rsid w:val="001326A5"/>
    <w:rsid w:val="00136EA3"/>
    <w:rsid w:val="00137575"/>
    <w:rsid w:val="00144231"/>
    <w:rsid w:val="0014425D"/>
    <w:rsid w:val="00150434"/>
    <w:rsid w:val="00155721"/>
    <w:rsid w:val="00155B61"/>
    <w:rsid w:val="0015678B"/>
    <w:rsid w:val="00161779"/>
    <w:rsid w:val="0016503F"/>
    <w:rsid w:val="0016674F"/>
    <w:rsid w:val="00167CA0"/>
    <w:rsid w:val="0017120D"/>
    <w:rsid w:val="001714F6"/>
    <w:rsid w:val="001743BD"/>
    <w:rsid w:val="00176168"/>
    <w:rsid w:val="00177158"/>
    <w:rsid w:val="00177A88"/>
    <w:rsid w:val="001808A5"/>
    <w:rsid w:val="001846CC"/>
    <w:rsid w:val="00184FD4"/>
    <w:rsid w:val="001863C6"/>
    <w:rsid w:val="00186B04"/>
    <w:rsid w:val="00186F1E"/>
    <w:rsid w:val="00190836"/>
    <w:rsid w:val="001925B8"/>
    <w:rsid w:val="00193930"/>
    <w:rsid w:val="00193CE1"/>
    <w:rsid w:val="00193E0D"/>
    <w:rsid w:val="001963A5"/>
    <w:rsid w:val="00196F1E"/>
    <w:rsid w:val="00197FCA"/>
    <w:rsid w:val="001A27DB"/>
    <w:rsid w:val="001A6852"/>
    <w:rsid w:val="001B1119"/>
    <w:rsid w:val="001B1DE6"/>
    <w:rsid w:val="001B286A"/>
    <w:rsid w:val="001B2D02"/>
    <w:rsid w:val="001B3647"/>
    <w:rsid w:val="001B7352"/>
    <w:rsid w:val="001B77FA"/>
    <w:rsid w:val="001C0ABE"/>
    <w:rsid w:val="001C43F9"/>
    <w:rsid w:val="001C5852"/>
    <w:rsid w:val="001D2644"/>
    <w:rsid w:val="001D45F0"/>
    <w:rsid w:val="001E332F"/>
    <w:rsid w:val="001E4A33"/>
    <w:rsid w:val="001E5C27"/>
    <w:rsid w:val="001F20E1"/>
    <w:rsid w:val="001F602B"/>
    <w:rsid w:val="001F6AC8"/>
    <w:rsid w:val="001F76DB"/>
    <w:rsid w:val="002037D5"/>
    <w:rsid w:val="00206F90"/>
    <w:rsid w:val="0020746D"/>
    <w:rsid w:val="00212B03"/>
    <w:rsid w:val="002131AE"/>
    <w:rsid w:val="00215C10"/>
    <w:rsid w:val="00215C2D"/>
    <w:rsid w:val="0021747D"/>
    <w:rsid w:val="002252C4"/>
    <w:rsid w:val="00225DCB"/>
    <w:rsid w:val="0023183E"/>
    <w:rsid w:val="00235138"/>
    <w:rsid w:val="00243E36"/>
    <w:rsid w:val="0024540B"/>
    <w:rsid w:val="00245815"/>
    <w:rsid w:val="00245EF4"/>
    <w:rsid w:val="00250E11"/>
    <w:rsid w:val="00251383"/>
    <w:rsid w:val="002522C9"/>
    <w:rsid w:val="00252A21"/>
    <w:rsid w:val="00253E4F"/>
    <w:rsid w:val="002542E4"/>
    <w:rsid w:val="00255860"/>
    <w:rsid w:val="002569A6"/>
    <w:rsid w:val="00261053"/>
    <w:rsid w:val="00262A29"/>
    <w:rsid w:val="00262FDE"/>
    <w:rsid w:val="00263629"/>
    <w:rsid w:val="0027076F"/>
    <w:rsid w:val="00275C14"/>
    <w:rsid w:val="002765C1"/>
    <w:rsid w:val="002769BD"/>
    <w:rsid w:val="00276A75"/>
    <w:rsid w:val="002809EA"/>
    <w:rsid w:val="00284962"/>
    <w:rsid w:val="00287B0E"/>
    <w:rsid w:val="002A0B53"/>
    <w:rsid w:val="002A0EEF"/>
    <w:rsid w:val="002A76F9"/>
    <w:rsid w:val="002B2DF7"/>
    <w:rsid w:val="002B341E"/>
    <w:rsid w:val="002B6545"/>
    <w:rsid w:val="002C03E8"/>
    <w:rsid w:val="002C3BF4"/>
    <w:rsid w:val="002C749F"/>
    <w:rsid w:val="002E08A4"/>
    <w:rsid w:val="002E6C45"/>
    <w:rsid w:val="002E7B33"/>
    <w:rsid w:val="002F059B"/>
    <w:rsid w:val="002F5B0B"/>
    <w:rsid w:val="00300924"/>
    <w:rsid w:val="0030596E"/>
    <w:rsid w:val="003073C3"/>
    <w:rsid w:val="00321A26"/>
    <w:rsid w:val="00323637"/>
    <w:rsid w:val="00324E8A"/>
    <w:rsid w:val="00327683"/>
    <w:rsid w:val="00331D87"/>
    <w:rsid w:val="00332850"/>
    <w:rsid w:val="00334478"/>
    <w:rsid w:val="003346B4"/>
    <w:rsid w:val="00334AE6"/>
    <w:rsid w:val="003365D0"/>
    <w:rsid w:val="003435A8"/>
    <w:rsid w:val="003439AB"/>
    <w:rsid w:val="00344967"/>
    <w:rsid w:val="0035034C"/>
    <w:rsid w:val="00354695"/>
    <w:rsid w:val="003549D7"/>
    <w:rsid w:val="00354E29"/>
    <w:rsid w:val="0035549B"/>
    <w:rsid w:val="00363348"/>
    <w:rsid w:val="003755C8"/>
    <w:rsid w:val="00375687"/>
    <w:rsid w:val="00380AE0"/>
    <w:rsid w:val="00383324"/>
    <w:rsid w:val="00387A75"/>
    <w:rsid w:val="003904FD"/>
    <w:rsid w:val="00393C76"/>
    <w:rsid w:val="00394254"/>
    <w:rsid w:val="003C0C37"/>
    <w:rsid w:val="003C2BFB"/>
    <w:rsid w:val="003C436B"/>
    <w:rsid w:val="003C5337"/>
    <w:rsid w:val="003C5F92"/>
    <w:rsid w:val="003C77CF"/>
    <w:rsid w:val="003D7A8C"/>
    <w:rsid w:val="003D7C00"/>
    <w:rsid w:val="003E1BA0"/>
    <w:rsid w:val="003E56E5"/>
    <w:rsid w:val="003E7E60"/>
    <w:rsid w:val="003F00D4"/>
    <w:rsid w:val="003F2209"/>
    <w:rsid w:val="003F3D39"/>
    <w:rsid w:val="003F646A"/>
    <w:rsid w:val="003F6761"/>
    <w:rsid w:val="003F68C2"/>
    <w:rsid w:val="003F6A0A"/>
    <w:rsid w:val="00400CAC"/>
    <w:rsid w:val="004024F5"/>
    <w:rsid w:val="00402DE1"/>
    <w:rsid w:val="00402E9D"/>
    <w:rsid w:val="00403D8B"/>
    <w:rsid w:val="004058F1"/>
    <w:rsid w:val="00407E7D"/>
    <w:rsid w:val="0041283D"/>
    <w:rsid w:val="00413AB4"/>
    <w:rsid w:val="00421373"/>
    <w:rsid w:val="00421FB7"/>
    <w:rsid w:val="0042763B"/>
    <w:rsid w:val="0043024C"/>
    <w:rsid w:val="004339C8"/>
    <w:rsid w:val="00436706"/>
    <w:rsid w:val="00443D38"/>
    <w:rsid w:val="00450E7A"/>
    <w:rsid w:val="00452EB6"/>
    <w:rsid w:val="0045556E"/>
    <w:rsid w:val="00456AF8"/>
    <w:rsid w:val="00470B15"/>
    <w:rsid w:val="00475869"/>
    <w:rsid w:val="00475A77"/>
    <w:rsid w:val="00477D93"/>
    <w:rsid w:val="004866A9"/>
    <w:rsid w:val="0048792E"/>
    <w:rsid w:val="00492774"/>
    <w:rsid w:val="00496D7A"/>
    <w:rsid w:val="004A31BC"/>
    <w:rsid w:val="004A3F1A"/>
    <w:rsid w:val="004A3F45"/>
    <w:rsid w:val="004A590A"/>
    <w:rsid w:val="004B03E1"/>
    <w:rsid w:val="004B1AFA"/>
    <w:rsid w:val="004B1EB6"/>
    <w:rsid w:val="004B2BF3"/>
    <w:rsid w:val="004B7088"/>
    <w:rsid w:val="004B7218"/>
    <w:rsid w:val="004C4D12"/>
    <w:rsid w:val="004C5B76"/>
    <w:rsid w:val="004D02CD"/>
    <w:rsid w:val="004D0B24"/>
    <w:rsid w:val="004D1C9A"/>
    <w:rsid w:val="004D2921"/>
    <w:rsid w:val="004D4B90"/>
    <w:rsid w:val="004D6B95"/>
    <w:rsid w:val="004D7BA2"/>
    <w:rsid w:val="004D7F41"/>
    <w:rsid w:val="004E03A2"/>
    <w:rsid w:val="004E2E6F"/>
    <w:rsid w:val="004E317E"/>
    <w:rsid w:val="004E3954"/>
    <w:rsid w:val="004E5856"/>
    <w:rsid w:val="004F1825"/>
    <w:rsid w:val="004F2330"/>
    <w:rsid w:val="004F53C6"/>
    <w:rsid w:val="004F55C6"/>
    <w:rsid w:val="004F69DB"/>
    <w:rsid w:val="004F6B87"/>
    <w:rsid w:val="00501C2D"/>
    <w:rsid w:val="00502637"/>
    <w:rsid w:val="00511140"/>
    <w:rsid w:val="0051398C"/>
    <w:rsid w:val="00513CFE"/>
    <w:rsid w:val="00523B6A"/>
    <w:rsid w:val="00525F6C"/>
    <w:rsid w:val="005426C8"/>
    <w:rsid w:val="00543C09"/>
    <w:rsid w:val="00546AB4"/>
    <w:rsid w:val="005514E5"/>
    <w:rsid w:val="0055373D"/>
    <w:rsid w:val="00560641"/>
    <w:rsid w:val="00563C84"/>
    <w:rsid w:val="005762F6"/>
    <w:rsid w:val="005772E8"/>
    <w:rsid w:val="00584FBE"/>
    <w:rsid w:val="00585483"/>
    <w:rsid w:val="00587378"/>
    <w:rsid w:val="0058779C"/>
    <w:rsid w:val="00587C05"/>
    <w:rsid w:val="00590AAB"/>
    <w:rsid w:val="005938C3"/>
    <w:rsid w:val="0059468C"/>
    <w:rsid w:val="00595125"/>
    <w:rsid w:val="00596F21"/>
    <w:rsid w:val="005B1CDD"/>
    <w:rsid w:val="005B1DC6"/>
    <w:rsid w:val="005B1E19"/>
    <w:rsid w:val="005B32E1"/>
    <w:rsid w:val="005B55FC"/>
    <w:rsid w:val="005B5DF2"/>
    <w:rsid w:val="005C2D5E"/>
    <w:rsid w:val="005C3B81"/>
    <w:rsid w:val="005C650C"/>
    <w:rsid w:val="005D086C"/>
    <w:rsid w:val="005D11D3"/>
    <w:rsid w:val="005D4E1F"/>
    <w:rsid w:val="005D4FB3"/>
    <w:rsid w:val="005E2F07"/>
    <w:rsid w:val="005E2FEA"/>
    <w:rsid w:val="005F314B"/>
    <w:rsid w:val="005F6346"/>
    <w:rsid w:val="005F770C"/>
    <w:rsid w:val="006105B3"/>
    <w:rsid w:val="00611AF2"/>
    <w:rsid w:val="0061212B"/>
    <w:rsid w:val="006127AF"/>
    <w:rsid w:val="00613A98"/>
    <w:rsid w:val="00615FB2"/>
    <w:rsid w:val="00617BD1"/>
    <w:rsid w:val="00617CE8"/>
    <w:rsid w:val="006200DB"/>
    <w:rsid w:val="00621F75"/>
    <w:rsid w:val="006278A0"/>
    <w:rsid w:val="0063095F"/>
    <w:rsid w:val="00631CBD"/>
    <w:rsid w:val="0063704F"/>
    <w:rsid w:val="0064565F"/>
    <w:rsid w:val="00646AC2"/>
    <w:rsid w:val="00650390"/>
    <w:rsid w:val="006549A8"/>
    <w:rsid w:val="00654DAB"/>
    <w:rsid w:val="00655841"/>
    <w:rsid w:val="0066204A"/>
    <w:rsid w:val="00665A6E"/>
    <w:rsid w:val="00670E3C"/>
    <w:rsid w:val="00671A69"/>
    <w:rsid w:val="00671EE0"/>
    <w:rsid w:val="00677F57"/>
    <w:rsid w:val="00681088"/>
    <w:rsid w:val="00683985"/>
    <w:rsid w:val="0069577E"/>
    <w:rsid w:val="0069634B"/>
    <w:rsid w:val="00696623"/>
    <w:rsid w:val="006A04E9"/>
    <w:rsid w:val="006A4A03"/>
    <w:rsid w:val="006A7543"/>
    <w:rsid w:val="006B725C"/>
    <w:rsid w:val="006C273D"/>
    <w:rsid w:val="006C5C4F"/>
    <w:rsid w:val="006C6282"/>
    <w:rsid w:val="006C762A"/>
    <w:rsid w:val="006D09CC"/>
    <w:rsid w:val="006D4A14"/>
    <w:rsid w:val="006D5FF9"/>
    <w:rsid w:val="006E0772"/>
    <w:rsid w:val="006E0F86"/>
    <w:rsid w:val="006E2C33"/>
    <w:rsid w:val="006F0B15"/>
    <w:rsid w:val="006F0DCC"/>
    <w:rsid w:val="00703DF9"/>
    <w:rsid w:val="007048EB"/>
    <w:rsid w:val="00704FBB"/>
    <w:rsid w:val="0070726A"/>
    <w:rsid w:val="0071226B"/>
    <w:rsid w:val="00717040"/>
    <w:rsid w:val="0072456C"/>
    <w:rsid w:val="0072602E"/>
    <w:rsid w:val="007521A6"/>
    <w:rsid w:val="007618AF"/>
    <w:rsid w:val="007622A7"/>
    <w:rsid w:val="007678C9"/>
    <w:rsid w:val="007750A2"/>
    <w:rsid w:val="007817D6"/>
    <w:rsid w:val="00781E1C"/>
    <w:rsid w:val="00787912"/>
    <w:rsid w:val="0079177A"/>
    <w:rsid w:val="00794836"/>
    <w:rsid w:val="007948D5"/>
    <w:rsid w:val="007A15C9"/>
    <w:rsid w:val="007A6676"/>
    <w:rsid w:val="007B27A5"/>
    <w:rsid w:val="007B5808"/>
    <w:rsid w:val="007B5AC9"/>
    <w:rsid w:val="007B5AF4"/>
    <w:rsid w:val="007B7FF5"/>
    <w:rsid w:val="007C3FC6"/>
    <w:rsid w:val="007C69A3"/>
    <w:rsid w:val="007D2CE9"/>
    <w:rsid w:val="007D4FED"/>
    <w:rsid w:val="007D69DA"/>
    <w:rsid w:val="007D70B1"/>
    <w:rsid w:val="007D7140"/>
    <w:rsid w:val="007E1CDB"/>
    <w:rsid w:val="007E408C"/>
    <w:rsid w:val="007E50BF"/>
    <w:rsid w:val="007E604E"/>
    <w:rsid w:val="007E7E21"/>
    <w:rsid w:val="007F0460"/>
    <w:rsid w:val="007F0DA2"/>
    <w:rsid w:val="007F39CE"/>
    <w:rsid w:val="007F5E0D"/>
    <w:rsid w:val="00801085"/>
    <w:rsid w:val="00801A89"/>
    <w:rsid w:val="00803D57"/>
    <w:rsid w:val="00812138"/>
    <w:rsid w:val="00814BCB"/>
    <w:rsid w:val="008151F2"/>
    <w:rsid w:val="0081777A"/>
    <w:rsid w:val="008210E0"/>
    <w:rsid w:val="00824079"/>
    <w:rsid w:val="00826294"/>
    <w:rsid w:val="008270E2"/>
    <w:rsid w:val="00831F0A"/>
    <w:rsid w:val="00833A78"/>
    <w:rsid w:val="0084585F"/>
    <w:rsid w:val="00846F9B"/>
    <w:rsid w:val="008539A6"/>
    <w:rsid w:val="00853E53"/>
    <w:rsid w:val="00855301"/>
    <w:rsid w:val="0085535C"/>
    <w:rsid w:val="00860321"/>
    <w:rsid w:val="00864D76"/>
    <w:rsid w:val="008656C9"/>
    <w:rsid w:val="0086711C"/>
    <w:rsid w:val="00867535"/>
    <w:rsid w:val="00875C5B"/>
    <w:rsid w:val="0088105E"/>
    <w:rsid w:val="00882370"/>
    <w:rsid w:val="00883677"/>
    <w:rsid w:val="00883C5F"/>
    <w:rsid w:val="00887E71"/>
    <w:rsid w:val="00891C7D"/>
    <w:rsid w:val="00892FA7"/>
    <w:rsid w:val="008976CC"/>
    <w:rsid w:val="008978C5"/>
    <w:rsid w:val="008A1D45"/>
    <w:rsid w:val="008A3301"/>
    <w:rsid w:val="008A3AEC"/>
    <w:rsid w:val="008A4DF1"/>
    <w:rsid w:val="008A5636"/>
    <w:rsid w:val="008B125E"/>
    <w:rsid w:val="008B241C"/>
    <w:rsid w:val="008B408B"/>
    <w:rsid w:val="008B4F11"/>
    <w:rsid w:val="008C2362"/>
    <w:rsid w:val="008C3049"/>
    <w:rsid w:val="008D4AE9"/>
    <w:rsid w:val="008D5CF3"/>
    <w:rsid w:val="008D7D39"/>
    <w:rsid w:val="008E3D9B"/>
    <w:rsid w:val="008E4574"/>
    <w:rsid w:val="008F3B8C"/>
    <w:rsid w:val="008F4016"/>
    <w:rsid w:val="008F42FE"/>
    <w:rsid w:val="008F4A00"/>
    <w:rsid w:val="008F5402"/>
    <w:rsid w:val="0090053A"/>
    <w:rsid w:val="00901C2A"/>
    <w:rsid w:val="00902D3F"/>
    <w:rsid w:val="009056E3"/>
    <w:rsid w:val="00907911"/>
    <w:rsid w:val="009118C7"/>
    <w:rsid w:val="009148B2"/>
    <w:rsid w:val="009225B6"/>
    <w:rsid w:val="009239B2"/>
    <w:rsid w:val="00925397"/>
    <w:rsid w:val="00933A21"/>
    <w:rsid w:val="009344C6"/>
    <w:rsid w:val="00934C10"/>
    <w:rsid w:val="00934F90"/>
    <w:rsid w:val="00935A23"/>
    <w:rsid w:val="0093662A"/>
    <w:rsid w:val="0094060C"/>
    <w:rsid w:val="00942C4B"/>
    <w:rsid w:val="00944196"/>
    <w:rsid w:val="00952F51"/>
    <w:rsid w:val="0095753B"/>
    <w:rsid w:val="009606A5"/>
    <w:rsid w:val="00962F1F"/>
    <w:rsid w:val="00965304"/>
    <w:rsid w:val="00971293"/>
    <w:rsid w:val="009718F9"/>
    <w:rsid w:val="00973A3B"/>
    <w:rsid w:val="0097677F"/>
    <w:rsid w:val="00981165"/>
    <w:rsid w:val="009839A7"/>
    <w:rsid w:val="00983EAE"/>
    <w:rsid w:val="0098760B"/>
    <w:rsid w:val="00992667"/>
    <w:rsid w:val="00994D75"/>
    <w:rsid w:val="009A11DD"/>
    <w:rsid w:val="009A7FE9"/>
    <w:rsid w:val="009B30AA"/>
    <w:rsid w:val="009B5217"/>
    <w:rsid w:val="009C3C4D"/>
    <w:rsid w:val="009C48DE"/>
    <w:rsid w:val="009D60D9"/>
    <w:rsid w:val="009E1E1E"/>
    <w:rsid w:val="009E2876"/>
    <w:rsid w:val="009E33E3"/>
    <w:rsid w:val="009E7F16"/>
    <w:rsid w:val="009F5052"/>
    <w:rsid w:val="00A03083"/>
    <w:rsid w:val="00A04C85"/>
    <w:rsid w:val="00A100F0"/>
    <w:rsid w:val="00A156E6"/>
    <w:rsid w:val="00A177C5"/>
    <w:rsid w:val="00A20C85"/>
    <w:rsid w:val="00A27D86"/>
    <w:rsid w:val="00A30A3D"/>
    <w:rsid w:val="00A33151"/>
    <w:rsid w:val="00A36970"/>
    <w:rsid w:val="00A40D8E"/>
    <w:rsid w:val="00A41EB4"/>
    <w:rsid w:val="00A44BFF"/>
    <w:rsid w:val="00A477B0"/>
    <w:rsid w:val="00A501E3"/>
    <w:rsid w:val="00A50F0C"/>
    <w:rsid w:val="00A56441"/>
    <w:rsid w:val="00A643A9"/>
    <w:rsid w:val="00A736DD"/>
    <w:rsid w:val="00A82869"/>
    <w:rsid w:val="00A86B58"/>
    <w:rsid w:val="00A8758C"/>
    <w:rsid w:val="00AA127E"/>
    <w:rsid w:val="00AA19AE"/>
    <w:rsid w:val="00AA423D"/>
    <w:rsid w:val="00AA6A95"/>
    <w:rsid w:val="00AB10DE"/>
    <w:rsid w:val="00AB188B"/>
    <w:rsid w:val="00AB3668"/>
    <w:rsid w:val="00AB5ED7"/>
    <w:rsid w:val="00AC0B4C"/>
    <w:rsid w:val="00AC1ACE"/>
    <w:rsid w:val="00AC29DF"/>
    <w:rsid w:val="00AD0AEE"/>
    <w:rsid w:val="00AD49E3"/>
    <w:rsid w:val="00AD4B4F"/>
    <w:rsid w:val="00AE0AC0"/>
    <w:rsid w:val="00AF0616"/>
    <w:rsid w:val="00AF0E28"/>
    <w:rsid w:val="00AF59F0"/>
    <w:rsid w:val="00AF6F9B"/>
    <w:rsid w:val="00B01409"/>
    <w:rsid w:val="00B060F8"/>
    <w:rsid w:val="00B073C3"/>
    <w:rsid w:val="00B10DBD"/>
    <w:rsid w:val="00B147BE"/>
    <w:rsid w:val="00B15629"/>
    <w:rsid w:val="00B15CFD"/>
    <w:rsid w:val="00B15FB4"/>
    <w:rsid w:val="00B16D1A"/>
    <w:rsid w:val="00B21436"/>
    <w:rsid w:val="00B2372C"/>
    <w:rsid w:val="00B32F70"/>
    <w:rsid w:val="00B3391F"/>
    <w:rsid w:val="00B365C5"/>
    <w:rsid w:val="00B373D0"/>
    <w:rsid w:val="00B43AAA"/>
    <w:rsid w:val="00B46695"/>
    <w:rsid w:val="00B51DE7"/>
    <w:rsid w:val="00B52BB6"/>
    <w:rsid w:val="00B53139"/>
    <w:rsid w:val="00B53E23"/>
    <w:rsid w:val="00B562CE"/>
    <w:rsid w:val="00B5660A"/>
    <w:rsid w:val="00B57506"/>
    <w:rsid w:val="00B62DE2"/>
    <w:rsid w:val="00B74417"/>
    <w:rsid w:val="00B74CEE"/>
    <w:rsid w:val="00B760FC"/>
    <w:rsid w:val="00B76B24"/>
    <w:rsid w:val="00B77246"/>
    <w:rsid w:val="00B866CD"/>
    <w:rsid w:val="00B91CE5"/>
    <w:rsid w:val="00B93034"/>
    <w:rsid w:val="00B93A81"/>
    <w:rsid w:val="00B93D1A"/>
    <w:rsid w:val="00B95DCB"/>
    <w:rsid w:val="00B97C5D"/>
    <w:rsid w:val="00BA1290"/>
    <w:rsid w:val="00BB06DE"/>
    <w:rsid w:val="00BB2792"/>
    <w:rsid w:val="00BB6638"/>
    <w:rsid w:val="00BB76BF"/>
    <w:rsid w:val="00BC1AD1"/>
    <w:rsid w:val="00BC4A58"/>
    <w:rsid w:val="00BC613B"/>
    <w:rsid w:val="00BD51D9"/>
    <w:rsid w:val="00BD64E2"/>
    <w:rsid w:val="00BE4995"/>
    <w:rsid w:val="00BE6220"/>
    <w:rsid w:val="00BE62CE"/>
    <w:rsid w:val="00BF429A"/>
    <w:rsid w:val="00BF57B4"/>
    <w:rsid w:val="00BF62BE"/>
    <w:rsid w:val="00BF747A"/>
    <w:rsid w:val="00C07126"/>
    <w:rsid w:val="00C12411"/>
    <w:rsid w:val="00C12F57"/>
    <w:rsid w:val="00C16853"/>
    <w:rsid w:val="00C25B49"/>
    <w:rsid w:val="00C263F0"/>
    <w:rsid w:val="00C273BC"/>
    <w:rsid w:val="00C33D41"/>
    <w:rsid w:val="00C36727"/>
    <w:rsid w:val="00C40AFD"/>
    <w:rsid w:val="00C41E20"/>
    <w:rsid w:val="00C42E3E"/>
    <w:rsid w:val="00C51C13"/>
    <w:rsid w:val="00C525A5"/>
    <w:rsid w:val="00C52A9B"/>
    <w:rsid w:val="00C5300F"/>
    <w:rsid w:val="00C54594"/>
    <w:rsid w:val="00C6433B"/>
    <w:rsid w:val="00C6616C"/>
    <w:rsid w:val="00C66CE0"/>
    <w:rsid w:val="00C71BED"/>
    <w:rsid w:val="00C737B2"/>
    <w:rsid w:val="00C81B53"/>
    <w:rsid w:val="00C82AD2"/>
    <w:rsid w:val="00C90FB6"/>
    <w:rsid w:val="00C9220E"/>
    <w:rsid w:val="00C932BD"/>
    <w:rsid w:val="00C93429"/>
    <w:rsid w:val="00C945FA"/>
    <w:rsid w:val="00CA16C5"/>
    <w:rsid w:val="00CA415A"/>
    <w:rsid w:val="00CA7A35"/>
    <w:rsid w:val="00CB1536"/>
    <w:rsid w:val="00CB7FB8"/>
    <w:rsid w:val="00CC0474"/>
    <w:rsid w:val="00CC1F71"/>
    <w:rsid w:val="00CC5588"/>
    <w:rsid w:val="00CC5EB3"/>
    <w:rsid w:val="00CD0E7B"/>
    <w:rsid w:val="00CD2ABD"/>
    <w:rsid w:val="00CD339E"/>
    <w:rsid w:val="00CD4024"/>
    <w:rsid w:val="00CD4617"/>
    <w:rsid w:val="00CD4855"/>
    <w:rsid w:val="00CD4D9A"/>
    <w:rsid w:val="00CE0353"/>
    <w:rsid w:val="00CE26E3"/>
    <w:rsid w:val="00CE6D43"/>
    <w:rsid w:val="00CE7888"/>
    <w:rsid w:val="00CF16A4"/>
    <w:rsid w:val="00CF250F"/>
    <w:rsid w:val="00CF70B7"/>
    <w:rsid w:val="00CF7222"/>
    <w:rsid w:val="00D10E1C"/>
    <w:rsid w:val="00D161A3"/>
    <w:rsid w:val="00D22E49"/>
    <w:rsid w:val="00D23716"/>
    <w:rsid w:val="00D25ED8"/>
    <w:rsid w:val="00D27F8F"/>
    <w:rsid w:val="00D316B8"/>
    <w:rsid w:val="00D31CFC"/>
    <w:rsid w:val="00D3255D"/>
    <w:rsid w:val="00D340C3"/>
    <w:rsid w:val="00D35109"/>
    <w:rsid w:val="00D409CD"/>
    <w:rsid w:val="00D423D4"/>
    <w:rsid w:val="00D42CAF"/>
    <w:rsid w:val="00D5097D"/>
    <w:rsid w:val="00D5310F"/>
    <w:rsid w:val="00D5566D"/>
    <w:rsid w:val="00D601EF"/>
    <w:rsid w:val="00D61533"/>
    <w:rsid w:val="00D63B2F"/>
    <w:rsid w:val="00D67758"/>
    <w:rsid w:val="00D70747"/>
    <w:rsid w:val="00D723F2"/>
    <w:rsid w:val="00D7261D"/>
    <w:rsid w:val="00D72FE6"/>
    <w:rsid w:val="00D73AD0"/>
    <w:rsid w:val="00D755FC"/>
    <w:rsid w:val="00D769CB"/>
    <w:rsid w:val="00D76B6D"/>
    <w:rsid w:val="00D81183"/>
    <w:rsid w:val="00D84D07"/>
    <w:rsid w:val="00D8526A"/>
    <w:rsid w:val="00D90E91"/>
    <w:rsid w:val="00DB4E6C"/>
    <w:rsid w:val="00DB60E1"/>
    <w:rsid w:val="00DC1347"/>
    <w:rsid w:val="00DC39F1"/>
    <w:rsid w:val="00DC6D5D"/>
    <w:rsid w:val="00DD1155"/>
    <w:rsid w:val="00DE0A8E"/>
    <w:rsid w:val="00DE4B35"/>
    <w:rsid w:val="00DF19C1"/>
    <w:rsid w:val="00DF54CA"/>
    <w:rsid w:val="00DF56C9"/>
    <w:rsid w:val="00DF5B64"/>
    <w:rsid w:val="00E02794"/>
    <w:rsid w:val="00E027D1"/>
    <w:rsid w:val="00E0406A"/>
    <w:rsid w:val="00E043E3"/>
    <w:rsid w:val="00E0505B"/>
    <w:rsid w:val="00E11280"/>
    <w:rsid w:val="00E11ECF"/>
    <w:rsid w:val="00E12359"/>
    <w:rsid w:val="00E152FF"/>
    <w:rsid w:val="00E2461B"/>
    <w:rsid w:val="00E24886"/>
    <w:rsid w:val="00E276FB"/>
    <w:rsid w:val="00E30AFF"/>
    <w:rsid w:val="00E32595"/>
    <w:rsid w:val="00E32602"/>
    <w:rsid w:val="00E32DC6"/>
    <w:rsid w:val="00E33A74"/>
    <w:rsid w:val="00E4030B"/>
    <w:rsid w:val="00E41D56"/>
    <w:rsid w:val="00E457DF"/>
    <w:rsid w:val="00E46642"/>
    <w:rsid w:val="00E5139A"/>
    <w:rsid w:val="00E5413D"/>
    <w:rsid w:val="00E57977"/>
    <w:rsid w:val="00E635D7"/>
    <w:rsid w:val="00E64FB5"/>
    <w:rsid w:val="00E65DEE"/>
    <w:rsid w:val="00E672D0"/>
    <w:rsid w:val="00E70576"/>
    <w:rsid w:val="00E71268"/>
    <w:rsid w:val="00E71DED"/>
    <w:rsid w:val="00E83954"/>
    <w:rsid w:val="00E86506"/>
    <w:rsid w:val="00E91730"/>
    <w:rsid w:val="00E96F04"/>
    <w:rsid w:val="00E97AEC"/>
    <w:rsid w:val="00EA20FE"/>
    <w:rsid w:val="00EA51A8"/>
    <w:rsid w:val="00EA784F"/>
    <w:rsid w:val="00EB491E"/>
    <w:rsid w:val="00EB681B"/>
    <w:rsid w:val="00EC1C3C"/>
    <w:rsid w:val="00EC2B70"/>
    <w:rsid w:val="00EC4544"/>
    <w:rsid w:val="00EC4FAD"/>
    <w:rsid w:val="00EC6839"/>
    <w:rsid w:val="00EE3CFA"/>
    <w:rsid w:val="00EE69E4"/>
    <w:rsid w:val="00EF2A7F"/>
    <w:rsid w:val="00EF7E90"/>
    <w:rsid w:val="00F002B6"/>
    <w:rsid w:val="00F06E93"/>
    <w:rsid w:val="00F10AFE"/>
    <w:rsid w:val="00F15C6C"/>
    <w:rsid w:val="00F16979"/>
    <w:rsid w:val="00F17173"/>
    <w:rsid w:val="00F20987"/>
    <w:rsid w:val="00F224DC"/>
    <w:rsid w:val="00F2687F"/>
    <w:rsid w:val="00F26A5E"/>
    <w:rsid w:val="00F27F29"/>
    <w:rsid w:val="00F32D54"/>
    <w:rsid w:val="00F36C54"/>
    <w:rsid w:val="00F418EA"/>
    <w:rsid w:val="00F41A29"/>
    <w:rsid w:val="00F438FE"/>
    <w:rsid w:val="00F44C1C"/>
    <w:rsid w:val="00F474A9"/>
    <w:rsid w:val="00F518DF"/>
    <w:rsid w:val="00F544DB"/>
    <w:rsid w:val="00F648EA"/>
    <w:rsid w:val="00F6502E"/>
    <w:rsid w:val="00F65663"/>
    <w:rsid w:val="00F75147"/>
    <w:rsid w:val="00F756C0"/>
    <w:rsid w:val="00F75A40"/>
    <w:rsid w:val="00F77637"/>
    <w:rsid w:val="00F8435D"/>
    <w:rsid w:val="00F853B9"/>
    <w:rsid w:val="00F862E5"/>
    <w:rsid w:val="00F87DD0"/>
    <w:rsid w:val="00F93360"/>
    <w:rsid w:val="00F93FE4"/>
    <w:rsid w:val="00F97E4E"/>
    <w:rsid w:val="00FA1A40"/>
    <w:rsid w:val="00FA217B"/>
    <w:rsid w:val="00FA476E"/>
    <w:rsid w:val="00FA7A63"/>
    <w:rsid w:val="00FB0BC5"/>
    <w:rsid w:val="00FB0BCC"/>
    <w:rsid w:val="00FB1015"/>
    <w:rsid w:val="00FB62CC"/>
    <w:rsid w:val="00FC0FE5"/>
    <w:rsid w:val="00FC36D2"/>
    <w:rsid w:val="00FC6A70"/>
    <w:rsid w:val="00FC7B59"/>
    <w:rsid w:val="00FD194C"/>
    <w:rsid w:val="00FD1ABC"/>
    <w:rsid w:val="00FD5CDD"/>
    <w:rsid w:val="00FD7DDF"/>
    <w:rsid w:val="00FE4C92"/>
    <w:rsid w:val="00FF0FAA"/>
    <w:rsid w:val="00FF3759"/>
    <w:rsid w:val="00FF4396"/>
    <w:rsid w:val="00FF4DD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0209D6C0-AF57-4B5D-BC3C-44EA501C2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hu-HU"/>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qFormat="1"/>
    <w:lsdException w:name="annotation text" w:semiHidden="1" w:uiPriority="0" w:unhideWhenUsed="1"/>
    <w:lsdException w:name="header" w:locked="1" w:semiHidden="1" w:uiPriority="0"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E64FB5"/>
    <w:pPr>
      <w:overflowPunct w:val="0"/>
      <w:autoSpaceDE w:val="0"/>
      <w:autoSpaceDN w:val="0"/>
      <w:adjustRightInd w:val="0"/>
      <w:spacing w:line="288" w:lineRule="auto"/>
      <w:jc w:val="both"/>
      <w:textAlignment w:val="baseline"/>
    </w:pPr>
    <w:rPr>
      <w:sz w:val="22"/>
    </w:rPr>
  </w:style>
  <w:style w:type="paragraph" w:styleId="Cmsor1">
    <w:name w:val="heading 1"/>
    <w:basedOn w:val="Norml"/>
    <w:next w:val="Norml"/>
    <w:link w:val="Cmsor1Char"/>
    <w:qFormat/>
    <w:rsid w:val="00E64FB5"/>
    <w:pPr>
      <w:numPr>
        <w:numId w:val="1"/>
      </w:numPr>
      <w:ind w:left="720" w:hanging="720"/>
      <w:outlineLvl w:val="0"/>
    </w:pPr>
    <w:rPr>
      <w:kern w:val="28"/>
    </w:rPr>
  </w:style>
  <w:style w:type="paragraph" w:styleId="Cmsor2">
    <w:name w:val="heading 2"/>
    <w:basedOn w:val="Norml"/>
    <w:next w:val="Norml"/>
    <w:link w:val="Cmsor2Char"/>
    <w:qFormat/>
    <w:rsid w:val="00EC2B70"/>
    <w:pPr>
      <w:numPr>
        <w:ilvl w:val="1"/>
        <w:numId w:val="1"/>
      </w:numPr>
      <w:overflowPunct/>
      <w:adjustRightInd/>
      <w:ind w:left="567" w:hanging="567"/>
      <w:textAlignment w:val="auto"/>
      <w:outlineLvl w:val="1"/>
    </w:pPr>
  </w:style>
  <w:style w:type="paragraph" w:styleId="Cmsor3">
    <w:name w:val="heading 3"/>
    <w:basedOn w:val="Norml"/>
    <w:next w:val="Norml"/>
    <w:link w:val="Cmsor3Char"/>
    <w:qFormat/>
    <w:rsid w:val="00E64FB5"/>
    <w:pPr>
      <w:numPr>
        <w:ilvl w:val="2"/>
        <w:numId w:val="1"/>
      </w:numPr>
      <w:ind w:left="720" w:hanging="720"/>
      <w:outlineLvl w:val="2"/>
    </w:pPr>
  </w:style>
  <w:style w:type="paragraph" w:styleId="Cmsor4">
    <w:name w:val="heading 4"/>
    <w:basedOn w:val="Norml"/>
    <w:next w:val="Norml"/>
    <w:link w:val="Cmsor4Char"/>
    <w:qFormat/>
    <w:rsid w:val="00E64FB5"/>
    <w:pPr>
      <w:numPr>
        <w:ilvl w:val="3"/>
        <w:numId w:val="1"/>
      </w:numPr>
      <w:ind w:left="720" w:hanging="720"/>
      <w:outlineLvl w:val="3"/>
    </w:pPr>
  </w:style>
  <w:style w:type="paragraph" w:styleId="Cmsor5">
    <w:name w:val="heading 5"/>
    <w:basedOn w:val="Norml"/>
    <w:next w:val="Norml"/>
    <w:link w:val="Cmsor5Char"/>
    <w:qFormat/>
    <w:rsid w:val="00E64FB5"/>
    <w:pPr>
      <w:numPr>
        <w:ilvl w:val="4"/>
        <w:numId w:val="1"/>
      </w:numPr>
      <w:ind w:left="720" w:hanging="720"/>
      <w:outlineLvl w:val="4"/>
    </w:pPr>
  </w:style>
  <w:style w:type="paragraph" w:styleId="Cmsor6">
    <w:name w:val="heading 6"/>
    <w:basedOn w:val="Norml"/>
    <w:next w:val="Norml"/>
    <w:link w:val="Cmsor6Char"/>
    <w:qFormat/>
    <w:rsid w:val="00E64FB5"/>
    <w:pPr>
      <w:numPr>
        <w:ilvl w:val="5"/>
        <w:numId w:val="1"/>
      </w:numPr>
      <w:ind w:left="720" w:hanging="720"/>
      <w:outlineLvl w:val="5"/>
    </w:pPr>
  </w:style>
  <w:style w:type="paragraph" w:styleId="Cmsor7">
    <w:name w:val="heading 7"/>
    <w:basedOn w:val="Norml"/>
    <w:next w:val="Norml"/>
    <w:link w:val="Cmsor7Char"/>
    <w:qFormat/>
    <w:rsid w:val="00E64FB5"/>
    <w:pPr>
      <w:numPr>
        <w:ilvl w:val="6"/>
        <w:numId w:val="1"/>
      </w:numPr>
      <w:ind w:left="720" w:hanging="720"/>
      <w:outlineLvl w:val="6"/>
    </w:pPr>
  </w:style>
  <w:style w:type="paragraph" w:styleId="Cmsor8">
    <w:name w:val="heading 8"/>
    <w:basedOn w:val="Norml"/>
    <w:next w:val="Norml"/>
    <w:link w:val="Cmsor8Char"/>
    <w:qFormat/>
    <w:rsid w:val="00E64FB5"/>
    <w:pPr>
      <w:numPr>
        <w:ilvl w:val="7"/>
        <w:numId w:val="1"/>
      </w:numPr>
      <w:ind w:left="720" w:hanging="720"/>
      <w:outlineLvl w:val="7"/>
    </w:pPr>
  </w:style>
  <w:style w:type="paragraph" w:styleId="Cmsor9">
    <w:name w:val="heading 9"/>
    <w:basedOn w:val="Norml"/>
    <w:next w:val="Norml"/>
    <w:link w:val="Cmsor9Char"/>
    <w:qFormat/>
    <w:rsid w:val="00E64FB5"/>
    <w:pPr>
      <w:numPr>
        <w:ilvl w:val="8"/>
        <w:numId w:val="1"/>
      </w:numPr>
      <w:ind w:left="720" w:hanging="720"/>
      <w:outlineLvl w:val="8"/>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locked/>
    <w:rsid w:val="00CB1536"/>
    <w:rPr>
      <w:kern w:val="28"/>
      <w:sz w:val="22"/>
      <w:lang w:val="hu-HU" w:eastAsia="hu-HU"/>
    </w:rPr>
  </w:style>
  <w:style w:type="character" w:customStyle="1" w:styleId="Cmsor2Char">
    <w:name w:val="Címsor 2 Char"/>
    <w:link w:val="Cmsor2"/>
    <w:locked/>
    <w:rsid w:val="00EC2B70"/>
    <w:rPr>
      <w:sz w:val="22"/>
      <w:lang w:val="hu-HU" w:eastAsia="hu-HU"/>
    </w:rPr>
  </w:style>
  <w:style w:type="character" w:customStyle="1" w:styleId="Cmsor3Char">
    <w:name w:val="Címsor 3 Char"/>
    <w:link w:val="Cmsor3"/>
    <w:locked/>
    <w:rsid w:val="00CB1536"/>
    <w:rPr>
      <w:sz w:val="22"/>
      <w:lang w:val="hu-HU" w:eastAsia="hu-HU"/>
    </w:rPr>
  </w:style>
  <w:style w:type="character" w:customStyle="1" w:styleId="Cmsor4Char">
    <w:name w:val="Címsor 4 Char"/>
    <w:link w:val="Cmsor4"/>
    <w:locked/>
    <w:rsid w:val="00CB1536"/>
    <w:rPr>
      <w:sz w:val="22"/>
      <w:lang w:val="hu-HU" w:eastAsia="hu-HU"/>
    </w:rPr>
  </w:style>
  <w:style w:type="character" w:customStyle="1" w:styleId="Cmsor5Char">
    <w:name w:val="Címsor 5 Char"/>
    <w:link w:val="Cmsor5"/>
    <w:locked/>
    <w:rsid w:val="00CB1536"/>
    <w:rPr>
      <w:sz w:val="22"/>
      <w:lang w:val="hu-HU" w:eastAsia="hu-HU"/>
    </w:rPr>
  </w:style>
  <w:style w:type="character" w:customStyle="1" w:styleId="Cmsor6Char">
    <w:name w:val="Címsor 6 Char"/>
    <w:link w:val="Cmsor6"/>
    <w:locked/>
    <w:rsid w:val="00CB1536"/>
    <w:rPr>
      <w:sz w:val="22"/>
      <w:lang w:val="hu-HU" w:eastAsia="hu-HU"/>
    </w:rPr>
  </w:style>
  <w:style w:type="character" w:customStyle="1" w:styleId="Cmsor7Char">
    <w:name w:val="Címsor 7 Char"/>
    <w:link w:val="Cmsor7"/>
    <w:locked/>
    <w:rsid w:val="00CB1536"/>
    <w:rPr>
      <w:sz w:val="22"/>
      <w:lang w:val="hu-HU" w:eastAsia="hu-HU"/>
    </w:rPr>
  </w:style>
  <w:style w:type="character" w:customStyle="1" w:styleId="Cmsor8Char">
    <w:name w:val="Címsor 8 Char"/>
    <w:link w:val="Cmsor8"/>
    <w:locked/>
    <w:rsid w:val="00CB1536"/>
    <w:rPr>
      <w:sz w:val="22"/>
      <w:lang w:val="hu-HU" w:eastAsia="hu-HU"/>
    </w:rPr>
  </w:style>
  <w:style w:type="character" w:customStyle="1" w:styleId="Cmsor9Char">
    <w:name w:val="Címsor 9 Char"/>
    <w:link w:val="Cmsor9"/>
    <w:locked/>
    <w:rsid w:val="00CB1536"/>
    <w:rPr>
      <w:sz w:val="22"/>
      <w:lang w:val="hu-HU" w:eastAsia="hu-HU"/>
    </w:rPr>
  </w:style>
  <w:style w:type="paragraph" w:styleId="llb">
    <w:name w:val="footer"/>
    <w:basedOn w:val="Norml"/>
    <w:link w:val="llbChar"/>
    <w:rsid w:val="00E64FB5"/>
  </w:style>
  <w:style w:type="character" w:customStyle="1" w:styleId="llbChar">
    <w:name w:val="Élőláb Char"/>
    <w:link w:val="llb"/>
    <w:locked/>
    <w:rsid w:val="00CB1536"/>
    <w:rPr>
      <w:sz w:val="22"/>
      <w:lang w:val="hu-HU" w:eastAsia="hu-HU"/>
    </w:rPr>
  </w:style>
  <w:style w:type="paragraph" w:styleId="Lbjegyzetszveg">
    <w:name w:val="footnote text"/>
    <w:basedOn w:val="Norml"/>
    <w:link w:val="LbjegyzetszvegChar"/>
    <w:qFormat/>
    <w:rsid w:val="00E64FB5"/>
    <w:pPr>
      <w:keepLines/>
      <w:spacing w:after="60" w:line="240" w:lineRule="auto"/>
      <w:ind w:left="720" w:hanging="720"/>
    </w:pPr>
    <w:rPr>
      <w:sz w:val="16"/>
    </w:rPr>
  </w:style>
  <w:style w:type="character" w:customStyle="1" w:styleId="LbjegyzetszvegChar">
    <w:name w:val="Lábjegyzetszöveg Char"/>
    <w:link w:val="Lbjegyzetszveg"/>
    <w:locked/>
    <w:rsid w:val="00CB1536"/>
    <w:rPr>
      <w:sz w:val="16"/>
      <w:lang w:val="hu-HU" w:eastAsia="hu-HU"/>
    </w:rPr>
  </w:style>
  <w:style w:type="paragraph" w:styleId="lfej">
    <w:name w:val="header"/>
    <w:basedOn w:val="Norml"/>
    <w:link w:val="lfejChar"/>
    <w:rsid w:val="00E64FB5"/>
  </w:style>
  <w:style w:type="character" w:customStyle="1" w:styleId="lfejChar">
    <w:name w:val="Élőfej Char"/>
    <w:link w:val="lfej"/>
    <w:locked/>
    <w:rsid w:val="00CB1536"/>
    <w:rPr>
      <w:sz w:val="22"/>
      <w:lang w:val="hu-HU" w:eastAsia="hu-HU"/>
    </w:rPr>
  </w:style>
  <w:style w:type="character" w:styleId="Hiperhivatkozs">
    <w:name w:val="Hyperlink"/>
    <w:uiPriority w:val="99"/>
    <w:rsid w:val="00934C10"/>
    <w:rPr>
      <w:color w:val="0000FF"/>
      <w:u w:val="single"/>
    </w:rPr>
  </w:style>
  <w:style w:type="character" w:styleId="Lbjegyzet-hivatkozs">
    <w:name w:val="footnote reference"/>
    <w:basedOn w:val="Bekezdsalapbettpusa"/>
    <w:qFormat/>
    <w:rsid w:val="00E64FB5"/>
    <w:rPr>
      <w:sz w:val="24"/>
      <w:vertAlign w:val="superscript"/>
    </w:rPr>
  </w:style>
  <w:style w:type="character" w:styleId="Mrltotthiperhivatkozs">
    <w:name w:val="FollowedHyperlink"/>
    <w:uiPriority w:val="99"/>
    <w:rsid w:val="00934C10"/>
    <w:rPr>
      <w:color w:val="800080"/>
      <w:u w:val="single"/>
    </w:rPr>
  </w:style>
  <w:style w:type="paragraph" w:customStyle="1" w:styleId="LOGO">
    <w:name w:val="LOGO"/>
    <w:basedOn w:val="Norml"/>
    <w:uiPriority w:val="99"/>
    <w:rsid w:val="00934C10"/>
    <w:pPr>
      <w:jc w:val="center"/>
    </w:pPr>
    <w:rPr>
      <w:rFonts w:ascii="Arial" w:hAnsi="Arial" w:cs="Arial"/>
      <w:b/>
      <w:bCs/>
      <w:i/>
      <w:iCs/>
      <w:sz w:val="20"/>
    </w:rPr>
  </w:style>
  <w:style w:type="paragraph" w:styleId="Vltozat">
    <w:name w:val="Revision"/>
    <w:hidden/>
    <w:uiPriority w:val="99"/>
    <w:semiHidden/>
    <w:rsid w:val="00B2372C"/>
    <w:rPr>
      <w:sz w:val="22"/>
      <w:szCs w:val="22"/>
    </w:rPr>
  </w:style>
  <w:style w:type="paragraph" w:styleId="Buborkszveg">
    <w:name w:val="Balloon Text"/>
    <w:basedOn w:val="Norml"/>
    <w:link w:val="BuborkszvegChar"/>
    <w:uiPriority w:val="99"/>
    <w:semiHidden/>
    <w:unhideWhenUsed/>
    <w:rsid w:val="009148B2"/>
    <w:pPr>
      <w:spacing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9148B2"/>
    <w:rPr>
      <w:rFonts w:ascii="Tahoma" w:hAnsi="Tahoma" w:cs="Tahoma"/>
      <w:sz w:val="16"/>
      <w:szCs w:val="16"/>
      <w:lang w:val="hu-HU"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294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3" Type="http://schemas.openxmlformats.org/officeDocument/2006/relationships/hyperlink" Target="http://eur-lex.europa.eu/LexUriServ/LexUriServ.do?uri=OJ:C:2012:191:SOM:HU:HTML" TargetMode="External"/><Relationship Id="rId7" Type="http://schemas.openxmlformats.org/officeDocument/2006/relationships/hyperlink" Target="http://urbanbees.eu/" TargetMode="External"/><Relationship Id="rId2" Type="http://schemas.openxmlformats.org/officeDocument/2006/relationships/hyperlink" Target="http://eur-lex.europa.eu/LexUriServ/LexUriServ.do?uri=OJ:C:2012:191:SOM:HU:HTML" TargetMode="External"/><Relationship Id="rId1" Type="http://schemas.openxmlformats.org/officeDocument/2006/relationships/hyperlink" Target="http://urbanbees.eu/" TargetMode="External"/><Relationship Id="rId6" Type="http://schemas.openxmlformats.org/officeDocument/2006/relationships/hyperlink" Target="http://eur-lex.europa.eu/LexUriServ/LexUriServ.do?uri=OJ:C:2004:117:SOM:HU:HTML" TargetMode="External"/><Relationship Id="rId5" Type="http://schemas.openxmlformats.org/officeDocument/2006/relationships/hyperlink" Target="http://ec.europa.eu/environment/nature/ecosystems/strategy/index_en.htm" TargetMode="External"/><Relationship Id="rId4" Type="http://schemas.openxmlformats.org/officeDocument/2006/relationships/hyperlink" Target="http://eur-lex.europa.eu/legal-content/HU/TXT/?qid=1487857776457&amp;uri=CELEX:52004DC043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Y:\word2010\Templates\Global\Styl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1B93FB867AC2554F813B7C0908F5D179" ma:contentTypeVersion="4" ma:contentTypeDescription="Defines the documents for Document Manager V2" ma:contentTypeScope="" ma:versionID="a1353f4f677d6c1fc52a4c6d392219b7">
  <xsd:schema xmlns:xsd="http://www.w3.org/2001/XMLSchema" xmlns:xs="http://www.w3.org/2001/XMLSchema" xmlns:p="http://schemas.microsoft.com/office/2006/metadata/properties" xmlns:ns2="8835a8a4-5a07-4207-ac1e-223f88a8f7af" xmlns:ns3="http://schemas.microsoft.com/sharepoint/v3/fields" xmlns:ns4="da9d2a4e-39ed-405e-acbb-4f770495c695" targetNamespace="http://schemas.microsoft.com/office/2006/metadata/properties" ma:root="true" ma:fieldsID="55dda5b04b86dd51cade067c9c2770ed" ns2:_="" ns3:_="" ns4:_="">
    <xsd:import namespace="8835a8a4-5a07-4207-ac1e-223f88a8f7af"/>
    <xsd:import namespace="http://schemas.microsoft.com/sharepoint/v3/fields"/>
    <xsd:import namespace="da9d2a4e-39ed-405e-acbb-4f770495c695"/>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Rapporteur" minOccurs="0"/>
                <xsd:element ref="ns2:RequestingService" minOccurs="0"/>
                <xsd:element ref="ns4:DocumentNumber" minOccurs="0"/>
                <xsd:element ref="ns2:AdoptionDate" minOccurs="0"/>
                <xsd:element ref="ns2:DossierNumber" minOccurs="0"/>
                <xsd:element ref="ns3:Confidentiality_0" minOccurs="0"/>
                <xsd:element ref="ns2:TaxCatchAll" minOccurs="0"/>
                <xsd:element ref="ns2:TaxCatchAllLabel" minOccurs="0"/>
                <xsd:element ref="ns2:FicheNumber" minOccurs="0"/>
                <xsd:element ref="ns2:Procedure" minOccurs="0"/>
                <xsd:element ref="ns2:DocumentPart" minOccurs="0"/>
                <xsd:element ref="ns3:DossierName_0" minOccurs="0"/>
                <xsd:element ref="ns3:DocumentType_0" minOccurs="0"/>
                <xsd:element ref="ns3:DocumentStatus_0" minOccurs="0"/>
                <xsd:element ref="ns3:AvailableTranslations_0" minOccurs="0"/>
                <xsd:element ref="ns2:FicheYear" minOccurs="0"/>
                <xsd:element ref="ns3:MeetingName_0" minOccurs="0"/>
                <xsd:element ref="ns3:DocumentSource_0" minOccurs="0"/>
                <xsd:element ref="ns3:OriginalLanguage_0" minOccurs="0"/>
                <xsd:element ref="ns2:DocumentYear"/>
                <xsd:element ref="ns3:VersionStatus_0" minOccurs="0"/>
                <xsd:element ref="ns2:MeetingDate" minOccurs="0"/>
                <xsd:element ref="ns4:MeetingNumber"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35a8a4-5a07-4207-ac1e-223f88a8f7a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Rapporteur" ma:index="14" nillable="true" ma:displayName="Rapporteur" ma:internalName="Rapporteur" ma:readOnly="false">
      <xsd:simpleType>
        <xsd:restriction base="dms:Text"/>
      </xsd:simpleType>
    </xsd:element>
    <xsd:element name="RequestingService" ma:index="15" nillable="true" ma:displayName="Requesting Service" ma:internalName="RequestingService" ma:readOnly="false">
      <xsd:simpleType>
        <xsd:restriction base="dms:Text"/>
      </xsd:simpleType>
    </xsd:element>
    <xsd:element name="AdoptionDate" ma:index="17" nillable="true" ma:displayName="Adoption Date" ma:format="DateOnly" ma:internalName="AdoptionDate" ma:readOnly="false">
      <xsd:simpleType>
        <xsd:restriction base="dms:DateTime"/>
      </xsd:simpleType>
    </xsd:element>
    <xsd:element name="DossierNumber" ma:index="18" nillable="true" ma:displayName="Dossier Number" ma:decimals="0" ma:internalName="DossierNumber" ma:readOnly="false">
      <xsd:simpleType>
        <xsd:restriction base="dms:Unknown"/>
      </xsd:simpleType>
    </xsd:element>
    <xsd:element name="TaxCatchAll" ma:index="20" nillable="true" ma:displayName="Taxonomy Catch All Column" ma:hidden="true" ma:list="{f3f0825d-ea3e-46c1-8cce-b7b67f4cb9e0}" ma:internalName="TaxCatchAll" ma:showField="CatchAllData" ma:web="8835a8a4-5a07-4207-ac1e-223f88a8f7a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f3f0825d-ea3e-46c1-8cce-b7b67f4cb9e0}" ma:internalName="TaxCatchAllLabel" ma:readOnly="true" ma:showField="CatchAllDataLabel" ma:web="8835a8a4-5a07-4207-ac1e-223f88a8f7af">
      <xsd:complexType>
        <xsd:complexContent>
          <xsd:extension base="dms:MultiChoiceLookup">
            <xsd:sequence>
              <xsd:element name="Value" type="dms:Lookup" maxOccurs="unbounded" minOccurs="0" nillable="true"/>
            </xsd:sequence>
          </xsd:extension>
        </xsd:complexContent>
      </xsd:complexType>
    </xsd:element>
    <xsd:element name="FicheNumber" ma:index="23" nillable="true" ma:displayName="Fiche Number" ma:decimals="0" ma:internalName="FicheNumber" ma:readOnly="false">
      <xsd:simpleType>
        <xsd:restriction base="dms:Unknown"/>
      </xsd:simpleType>
    </xsd:element>
    <xsd:element name="Procedure" ma:index="24" nillable="true" ma:displayName="Procedure" ma:internalName="Procedure" ma:readOnly="false">
      <xsd:simpleType>
        <xsd:restriction base="dms:Text"/>
      </xsd:simpleType>
    </xsd:element>
    <xsd:element name="DocumentPart" ma:index="25" nillable="true" ma:displayName="Document Part" ma:decimals="0" ma:internalName="DocumentPart" ma:readOnly="false">
      <xsd:simpleType>
        <xsd:restriction base="dms:Unknown"/>
      </xsd:simpleType>
    </xsd:element>
    <xsd:element name="FicheYear" ma:index="34" nillable="true" ma:displayName="Fiche Year" ma:decimals="0" ma:internalName="FicheYear" ma:readOnly="false">
      <xsd:simpleType>
        <xsd:restriction base="dms:Unknown"/>
      </xsd:simpleType>
    </xsd:element>
    <xsd:element name="DocumentYear" ma:index="41" ma:displayName="Document Year" ma:decimals="0" ma:internalName="DocumentYear" ma:readOnly="false">
      <xsd:simpleType>
        <xsd:restriction base="dms:Unknown"/>
      </xsd:simpleType>
    </xsd:element>
    <xsd:element name="MeetingDate" ma:index="44" nillable="true" ma:displayName="Meeting Date" ma:format="DateOnly" ma:internalName="MeetingDate" ma:readOnly="false">
      <xsd:simpleType>
        <xsd:restriction base="dms:DateTime"/>
      </xsd:simpleType>
    </xsd:element>
    <xsd:element name="DocumentVersion" ma:index="46" nillable="true" ma:displayName="Document Version" ma:decimals="0" ma:internalName="DocumentVersion"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readOnly="false" ma:fieldId="{ee5c4bfe-2b62-4831-9131-22edf8f3665c}" ma:sspId="5eb6ff32-25da-4603-a073-4ef4c01e5f0e" ma:termSetId="11d040ac-3a9a-4d4c-b9cf-922342a701d6" ma:anchorId="00000000-0000-0000-0000-000000000000" ma:open="false" ma:isKeyword="false">
      <xsd:complexType>
        <xsd:sequence>
          <xsd:element ref="pc:Terms" minOccurs="0" maxOccurs="1"/>
        </xsd:sequence>
      </xsd:complexType>
    </xsd:element>
    <xsd:element name="DossierName_0" ma:index="26" nillable="true" ma:taxonomy="true" ma:internalName="DossierName_0" ma:taxonomyFieldName="DossierName" ma:displayName="Dossier Name" ma:readOnly="false" ma:fieldId="{ee5cf7da-503b-4593-8db2-4f0e09c901fd}" ma:sspId="5eb6ff32-25da-4603-a073-4ef4c01e5f0e" ma:termSetId="2b392f04-1222-4352-87c1-6fd60ec33b64" ma:anchorId="00000000-0000-0000-0000-000000000000" ma:open="false" ma:isKeyword="false">
      <xsd:complexType>
        <xsd:sequence>
          <xsd:element ref="pc:Terms" minOccurs="0" maxOccurs="1"/>
        </xsd:sequence>
      </xsd:complexType>
    </xsd:element>
    <xsd:element name="DocumentType_0" ma:index="28" nillable="true" ma:taxonomy="true" ma:internalName="DocumentType_0" ma:taxonomyFieldName="DocumentType" ma:displayName="Document Type" ma:indexed="true" ma:readOnly="false" ma:fieldId="{ee5cf431-2d10-41e6-bd88-1b6bd5b84f5f}" ma:sspId="5eb6ff32-25da-4603-a073-4ef4c01e5f0e" ma:termSetId="67a76952-94e0-437b-9a60-5085083dde02" ma:anchorId="00000000-0000-0000-0000-000000000000" ma:open="false" ma:isKeyword="false">
      <xsd:complexType>
        <xsd:sequence>
          <xsd:element ref="pc:Terms" minOccurs="0" maxOccurs="1"/>
        </xsd:sequence>
      </xsd:complexType>
    </xsd:element>
    <xsd:element name="DocumentStatus_0" ma:index="30" nillable="true" ma:taxonomy="true" ma:internalName="DocumentStatus_0" ma:taxonomyFieldName="DocumentStatus" ma:displayName="Document Status" ma:readOnly="false" ma:fieldId="{ee5cab93-ac4d-4e2f-b298-e5342324388c}" ma:sspId="5eb6ff32-25da-4603-a073-4ef4c01e5f0e" ma:termSetId="54b85ca4-9023-4cbf-8e96-81af7735228f" ma:anchorId="00000000-0000-0000-0000-000000000000" ma:open="false" ma:isKeyword="false">
      <xsd:complexType>
        <xsd:sequence>
          <xsd:element ref="pc:Terms" minOccurs="0" maxOccurs="1"/>
        </xsd:sequence>
      </xsd:complexType>
    </xsd:element>
    <xsd:element name="AvailableTranslations_0" ma:index="32" nillable="true" ma:taxonomy="true" ma:internalName="AvailableTranslations_0" ma:taxonomyFieldName="AvailableTranslations" ma:displayName="Available Translations" ma:readOnly="false" ma:fieldId="{ee5c7c01-1a65-4138-aa64-80e01e34d799}"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MeetingName_0" ma:index="35" nillable="true" ma:taxonomy="true" ma:internalName="MeetingName_0" ma:taxonomyFieldName="MeetingName" ma:displayName="Meeting Name" ma:indexed="true" ma:readOnly="false" ma:fieldId="{ee5c9b55-8403-4f9e-a156-b6ce5b7b9456}" ma:sspId="5eb6ff32-25da-4603-a073-4ef4c01e5f0e" ma:termSetId="a04e9634-de73-4a41-8cb5-e1efdb89060c" ma:anchorId="00000000-0000-0000-0000-000000000000" ma:open="false" ma:isKeyword="false">
      <xsd:complexType>
        <xsd:sequence>
          <xsd:element ref="pc:Terms" minOccurs="0" maxOccurs="1"/>
        </xsd:sequence>
      </xsd:complexType>
    </xsd:element>
    <xsd:element name="DocumentSource_0" ma:index="37" ma:taxonomy="true" ma:internalName="DocumentSource_0" ma:taxonomyFieldName="DocumentSource" ma:displayName="Document Source" ma:readOnly="false" ma:fieldId="{ee5c1c29-f257-4aae-8e5e-529c0040e17a}" ma:sspId="5eb6ff32-25da-4603-a073-4ef4c01e5f0e" ma:termSetId="ca143256-a90d-4d26-b249-02646b17c0c5" ma:anchorId="00000000-0000-0000-0000-000000000000" ma:open="false" ma:isKeyword="false">
      <xsd:complexType>
        <xsd:sequence>
          <xsd:element ref="pc:Terms" minOccurs="0" maxOccurs="1"/>
        </xsd:sequence>
      </xsd:complexType>
    </xsd:element>
    <xsd:element name="OriginalLanguage_0" ma:index="39" nillable="true" ma:taxonomy="true" ma:internalName="OriginalLanguage_0" ma:taxonomyFieldName="OriginalLanguage" ma:displayName="Original Language" ma:readOnly="false" ma:fieldId="{ee5ce750-ff6c-4875-8192-ef11fb51efba}"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VersionStatus_0" ma:index="42" ma:taxonomy="true" ma:internalName="VersionStatus_0" ma:taxonomyFieldName="VersionStatus" ma:displayName="Version Status" ma:indexed="true" ma:readOnly="false" ma:fieldId="{ee5cb94b-3df1-4df3-b49b-6e47ce2a7e87}" ma:sspId="5eb6ff32-25da-4603-a073-4ef4c01e5f0e" ma:termSetId="adeca67b-2bdd-4d0f-b3af-a690b4c6d95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a9d2a4e-39ed-405e-acbb-4f770495c695" elementFormDefault="qualified">
    <xsd:import namespace="http://schemas.microsoft.com/office/2006/documentManagement/types"/>
    <xsd:import namespace="http://schemas.microsoft.com/office/infopath/2007/PartnerControls"/>
    <xsd:element name="DocumentNumber" ma:index="16" nillable="true" ma:displayName="Document Number" ma:decimals="0" ma:indexed="true" ma:internalName="DocumentNumber" ma:readOnly="false">
      <xsd:simpleType>
        <xsd:restriction base="dms:Unknown"/>
      </xsd:simpleType>
    </xsd:element>
    <xsd:element name="MeetingNumber" ma:index="45" nillable="true" ma:displayName="Meeting Number" ma:decimals="0" ma:indexed="true" ma:internalName="MeetingNumber"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Url xmlns="8835a8a4-5a07-4207-ac1e-223f88a8f7af">
      <Url>http://dm/EESC/2016/_layouts/DocIdRedir.aspx?ID=3XPXQ63Y2AW3-6-8991</Url>
      <Description>3XPXQ63Y2AW3-6-8991</Description>
    </_dlc_DocIdUrl>
    <_dlc_DocId xmlns="8835a8a4-5a07-4207-ac1e-223f88a8f7af">3XPXQ63Y2AW3-6-8991</_dlc_DocId>
    <DocumentType_0 xmlns="http://schemas.microsoft.com/sharepoint/v3/fields">
      <Terms xmlns="http://schemas.microsoft.com/office/infopath/2007/PartnerControls">
        <TermInfo xmlns="http://schemas.microsoft.com/office/infopath/2007/PartnerControls">
          <TermName xmlns="http://schemas.microsoft.com/office/infopath/2007/PartnerControls">AC</TermName>
          <TermId xmlns="http://schemas.microsoft.com/office/infopath/2007/PartnerControls">a4cc1d15-fb08-4679-ad46-e4e0cba5fe92</TermId>
        </TermInfo>
      </Terms>
    </DocumentType_0>
    <MeetingNumber xmlns="da9d2a4e-39ed-405e-acbb-4f770495c695" xsi:nil="true"/>
    <Procedure xmlns="8835a8a4-5a07-4207-ac1e-223f88a8f7af"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NAT</TermName>
          <TermId xmlns="http://schemas.microsoft.com/office/infopath/2007/PartnerControls">b263ab5d-0564-42a8-87bf-1cc57d938922</TermId>
        </TermInfo>
      </Terms>
    </DossierName_0>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8835a8a4-5a07-4207-ac1e-223f88a8f7af">2017-03-01T12:00:00+00:00</ProductionDate>
    <FicheYear xmlns="8835a8a4-5a07-4207-ac1e-223f88a8f7af">2017</FicheYear>
    <DocumentNumber xmlns="da9d2a4e-39ed-405e-acbb-4f770495c695">3894</DocumentNumber>
    <DocumentVersion xmlns="8835a8a4-5a07-4207-ac1e-223f88a8f7af">0</DocumentVersion>
    <DossierNumber xmlns="8835a8a4-5a07-4207-ac1e-223f88a8f7af">689</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DocumentLanguage_0 xmlns="http://schemas.microsoft.com/sharepoint/v3/fields">
      <Terms xmlns="http://schemas.microsoft.com/office/infopath/2007/PartnerControls">
        <TermInfo xmlns="http://schemas.microsoft.com/office/infopath/2007/PartnerControls">
          <TermName xmlns="http://schemas.microsoft.com/office/infopath/2007/PartnerControls">HU</TermName>
          <TermId xmlns="http://schemas.microsoft.com/office/infopath/2007/PartnerControls">6b229040-c589-4408-b4c1-4285663d20a8</TermId>
        </TermInfo>
      </Terms>
    </DocumentLanguage_0>
    <TaxCatchAll xmlns="8835a8a4-5a07-4207-ac1e-223f88a8f7af">
      <Value>40</Value>
      <Value>39</Value>
      <Value>38</Value>
      <Value>37</Value>
      <Value>36</Value>
      <Value>35</Value>
      <Value>34</Value>
      <Value>33</Value>
      <Value>24</Value>
      <Value>29</Value>
      <Value>28</Value>
      <Value>26</Value>
      <Value>25</Value>
      <Value>22</Value>
      <Value>23</Value>
      <Value>65</Value>
      <Value>21</Value>
      <Value>19</Value>
      <Value>18</Value>
      <Value>17</Value>
      <Value>16</Value>
      <Value>15</Value>
      <Value>10</Value>
      <Value>143</Value>
      <Value>6</Value>
      <Value>5</Value>
      <Value>4</Value>
      <Value>2</Value>
      <Value>1</Value>
    </TaxCatchAll>
    <MeetingDate xmlns="8835a8a4-5a07-4207-ac1e-223f88a8f7af" xsi:nil="true"/>
    <Rapporteur xmlns="8835a8a4-5a07-4207-ac1e-223f88a8f7af">RIBBE</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FicheNumber xmlns="8835a8a4-5a07-4207-ac1e-223f88a8f7af">2406</FicheNumber>
    <DocumentYear xmlns="8835a8a4-5a07-4207-ac1e-223f88a8f7af">2016</DocumentYear>
    <DocumentPart xmlns="8835a8a4-5a07-4207-ac1e-223f88a8f7af">0</DocumentPart>
    <AdoptionDate xmlns="8835a8a4-5a07-4207-ac1e-223f88a8f7af">2017-02-23T12:00:00+00:00</AdoptionDate>
    <RequestingService xmlns="8835a8a4-5a07-4207-ac1e-223f88a8f7af">Agriculture, développement rural et environnement</RequestingService>
    <MeetingName_0 xmlns="http://schemas.microsoft.com/sharepoint/v3/fields">
      <Terms xmlns="http://schemas.microsoft.com/office/infopath/2007/PartnerControls"/>
    </MeetingName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s>
    </AvailableTranslations_0>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70676-BA11-4F02-B286-5FDA13F4F3A5}">
  <ds:schemaRefs>
    <ds:schemaRef ds:uri="http://schemas.microsoft.com/sharepoint/v3/contenttype/forms"/>
  </ds:schemaRefs>
</ds:datastoreItem>
</file>

<file path=customXml/itemProps2.xml><?xml version="1.0" encoding="utf-8"?>
<ds:datastoreItem xmlns:ds="http://schemas.openxmlformats.org/officeDocument/2006/customXml" ds:itemID="{4D01FA47-95D2-4501-AD3B-84677D913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35a8a4-5a07-4207-ac1e-223f88a8f7af"/>
    <ds:schemaRef ds:uri="http://schemas.microsoft.com/sharepoint/v3/fields"/>
    <ds:schemaRef ds:uri="da9d2a4e-39ed-405e-acbb-4f770495c6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CFFD80-C533-4326-9815-04D27E3DA7E3}">
  <ds:schemaRefs>
    <ds:schemaRef ds:uri="http://schemas.microsoft.com/office/2006/metadata/properties"/>
    <ds:schemaRef ds:uri="http://schemas.microsoft.com/office/infopath/2007/PartnerControls"/>
    <ds:schemaRef ds:uri="8835a8a4-5a07-4207-ac1e-223f88a8f7af"/>
    <ds:schemaRef ds:uri="http://schemas.microsoft.com/sharepoint/v3/fields"/>
    <ds:schemaRef ds:uri="da9d2a4e-39ed-405e-acbb-4f770495c695"/>
  </ds:schemaRefs>
</ds:datastoreItem>
</file>

<file path=customXml/itemProps4.xml><?xml version="1.0" encoding="utf-8"?>
<ds:datastoreItem xmlns:ds="http://schemas.openxmlformats.org/officeDocument/2006/customXml" ds:itemID="{58DEDF0C-9DAA-4B99-9B53-8BB07459AADE}">
  <ds:schemaRefs>
    <ds:schemaRef ds:uri="http://schemas.microsoft.com/sharepoint/events"/>
  </ds:schemaRefs>
</ds:datastoreItem>
</file>

<file path=customXml/itemProps5.xml><?xml version="1.0" encoding="utf-8"?>
<ds:datastoreItem xmlns:ds="http://schemas.openxmlformats.org/officeDocument/2006/customXml" ds:itemID="{6ADF687D-B5F1-4AA8-A0C8-1986A8143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7</TotalTime>
  <Pages>11</Pages>
  <Words>3061</Words>
  <Characters>21125</Characters>
  <Application>Microsoft Office Word</Application>
  <DocSecurity>0</DocSecurity>
  <Lines>176</Lines>
  <Paragraphs>48</Paragraphs>
  <ScaleCrop>false</ScaleCrop>
  <HeadingPairs>
    <vt:vector size="8" baseType="variant">
      <vt:variant>
        <vt:lpstr>Cím</vt:lpstr>
      </vt:variant>
      <vt:variant>
        <vt:i4>1</vt:i4>
      </vt:variant>
      <vt:variant>
        <vt:lpstr>Title</vt:lpstr>
      </vt:variant>
      <vt:variant>
        <vt:i4>1</vt:i4>
      </vt:variant>
      <vt:variant>
        <vt:lpstr>Titel</vt:lpstr>
      </vt:variant>
      <vt:variant>
        <vt:i4>1</vt:i4>
      </vt:variant>
      <vt:variant>
        <vt:lpstr>Titlu</vt:lpstr>
      </vt:variant>
      <vt:variant>
        <vt:i4>1</vt:i4>
      </vt:variant>
    </vt:vector>
  </HeadingPairs>
  <TitlesOfParts>
    <vt:vector size="4" baseType="lpstr">
      <vt:lpstr>A LIFE program félidős értékelése</vt:lpstr>
      <vt:lpstr>A LIFE program félidős értékelése</vt:lpstr>
      <vt:lpstr>Halbzeitbewertung des LIFE-Programms</vt:lpstr>
      <vt:lpstr>European Agenda on Migration: Second implementation package - A permanent crisis relocation mechanism under the Dublin system</vt:lpstr>
    </vt:vector>
  </TitlesOfParts>
  <Company>CESE-CdR</Company>
  <LinksUpToDate>false</LinksUpToDate>
  <CharactersWithSpaces>24138</CharactersWithSpaces>
  <SharedDoc>false</SharedDoc>
  <HLinks>
    <vt:vector size="6" baseType="variant">
      <vt:variant>
        <vt:i4>4063250</vt:i4>
      </vt:variant>
      <vt:variant>
        <vt:i4>0</vt:i4>
      </vt:variant>
      <vt:variant>
        <vt:i4>0</vt:i4>
      </vt:variant>
      <vt:variant>
        <vt:i4>5</vt:i4>
      </vt:variant>
      <vt:variant>
        <vt:lpwstr>mailto:fabien.porcher@eesc.europa.eu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LIFE program félidős értékelése</dc:title>
  <dc:subject>bizottsági vélemény</dc:subject>
  <dc:creator>Medosz Notebook</dc:creator>
  <cp:keywords>EESC-2016-03894-00-00-AC-TRA-HU</cp:keywords>
  <dc:description>Rapporteur: RIBBE_x000d_
Original language: EN_x000d_
Date of document: 01/03/2017_x000d_
Date of meeting: _x000d_
External documents: -_x000d_
Administrator responsible: PORCHER Fabien, telephone: + 2 546 9098_x000d_
_x000d_
Abstract:</dc:description>
  <cp:lastModifiedBy>Medosz Notebook</cp:lastModifiedBy>
  <cp:revision>3</cp:revision>
  <cp:lastPrinted>2017-02-07T08:05:00Z</cp:lastPrinted>
  <dcterms:created xsi:type="dcterms:W3CDTF">2017-03-10T10:05:00Z</dcterms:created>
  <dcterms:modified xsi:type="dcterms:W3CDTF">2017-03-10T10:13:00Z</dcterms:modified>
  <cp:category>NAT/689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07/02/2017, 07/02/2017, 25/01/2017, 13/12/2016, 10/10/2016, 10/10/2016, 04/11/2015, 27/10/2015, 19/10/2015, 09/10/2015, 05/10/2015, 05/10/2015, 26/08/2015, 26/08/2015, 25/08/2015</vt:lpwstr>
  </property>
  <property fmtid="{D5CDD505-2E9C-101B-9397-08002B2CF9AE}" pid="4" name="Pref_Time">
    <vt:lpwstr>16:03:11, 10:44:06, 10:14:53, 11:49:20, 11:12:12, 08:35:34, 12:10:07, 14:44:02, 16:04:16, 14:09:30, 16:24:55, 16:04:02, 08:56:14, 07:27:56, 17:31:53</vt:lpwstr>
  </property>
  <property fmtid="{D5CDD505-2E9C-101B-9397-08002B2CF9AE}" pid="5" name="Pref_User">
    <vt:lpwstr>tvoc, enied, mkop, amett, tvoc, YMUR, ssex, enied, amett, tvoc, mreg, mreg, amett, enied, ssex</vt:lpwstr>
  </property>
  <property fmtid="{D5CDD505-2E9C-101B-9397-08002B2CF9AE}" pid="6" name="Pref_FileName">
    <vt:lpwstr>EESC-2016-03894-00-01-AS-TRA-DE-CRR.docx, EESC-2016-03894-00-00-AS-TRA-DE-CRR.docx, EESC-2016-03894-00-00-PA-TRA-DE-CRR.docx, EESC-2016-03894-00-00-APA-TRA-DE-CRR.docx, EESC-2016-03894-00-00-DT-TRA-EN-CRR.docx, EESC-2016-03894-00-00-DT-CRR-EN.docx, EESC-2</vt:lpwstr>
  </property>
  <property fmtid="{D5CDD505-2E9C-101B-9397-08002B2CF9AE}" pid="7" name="ContentTypeId">
    <vt:lpwstr>0x010100EA97B91038054C99906057A708A1480A001B93FB867AC2554F813B7C0908F5D179</vt:lpwstr>
  </property>
  <property fmtid="{D5CDD505-2E9C-101B-9397-08002B2CF9AE}" pid="8" name="_dlc_DocIdItemGuid">
    <vt:lpwstr>67ff8d7e-0919-40ca-9bf8-9ebf84c3ec66</vt:lpwstr>
  </property>
  <property fmtid="{D5CDD505-2E9C-101B-9397-08002B2CF9AE}" pid="9" name="AvailableTranslations">
    <vt:lpwstr>36;#LV|46f7e311-5d9f-4663-b433-18aeccb7ace7;#18;#SV|c2ed69e7-a339-43d7-8f22-d93680a92aa0;#19;#PT|50ccc04a-eadd-42ae-a0cb-acaf45f812ba;#40;#FI|87606a43-d45f-42d6-b8c9-e1a3457db5b7;#25;#RO|feb747a2-64cd-4299-af12-4833ddc30497;#29;#MT|7df99101-6854-4a26-b53a</vt:lpwstr>
  </property>
  <property fmtid="{D5CDD505-2E9C-101B-9397-08002B2CF9AE}" pid="10" name="DossierName">
    <vt:lpwstr>65;#NAT|b263ab5d-0564-42a8-87bf-1cc57d938922</vt:lpwstr>
  </property>
  <property fmtid="{D5CDD505-2E9C-101B-9397-08002B2CF9AE}" pid="11" name="DocumentStatus">
    <vt:lpwstr>2;#TRA|150d2a88-1431-44e6-a8ca-0bb753ab8672</vt:lpwstr>
  </property>
  <property fmtid="{D5CDD505-2E9C-101B-9397-08002B2CF9AE}" pid="12" name="Confidentiality">
    <vt:lpwstr>5;#Unrestricted|826e22d7-d029-4ec0-a450-0c28ff673572</vt:lpwstr>
  </property>
  <property fmtid="{D5CDD505-2E9C-101B-9397-08002B2CF9AE}" pid="13" name="OriginalLanguage">
    <vt:lpwstr>10;#EN|f2175f21-25d7-44a3-96da-d6a61b075e1b</vt:lpwstr>
  </property>
  <property fmtid="{D5CDD505-2E9C-101B-9397-08002B2CF9AE}" pid="14" name="MeetingName">
    <vt:lpwstr/>
  </property>
  <property fmtid="{D5CDD505-2E9C-101B-9397-08002B2CF9AE}" pid="15" name="VersionStatus">
    <vt:lpwstr>6;#Final|ea5e6674-7b27-4bac-b091-73adbb394efe</vt:lpwstr>
  </property>
  <property fmtid="{D5CDD505-2E9C-101B-9397-08002B2CF9AE}" pid="16" name="DocumentSource">
    <vt:lpwstr>1;#EESC|422833ec-8d7e-4e65-8e4e-8bed07ffb729</vt:lpwstr>
  </property>
  <property fmtid="{D5CDD505-2E9C-101B-9397-08002B2CF9AE}" pid="17" name="DocumentType">
    <vt:lpwstr>143;#AC|a4cc1d15-fb08-4679-ad46-e4e0cba5fe92</vt:lpwstr>
  </property>
  <property fmtid="{D5CDD505-2E9C-101B-9397-08002B2CF9AE}" pid="18" name="DocumentLanguage">
    <vt:lpwstr>35;#HU|6b229040-c589-4408-b4c1-4285663d20a8</vt:lpwstr>
  </property>
  <property fmtid="{D5CDD505-2E9C-101B-9397-08002B2CF9AE}" pid="19" name="StyleCheckSum">
    <vt:lpwstr>45307_C23497_P242_L73</vt:lpwstr>
  </property>
  <property fmtid="{D5CDD505-2E9C-101B-9397-08002B2CF9AE}" pid="20" name="_dlc_DocId">
    <vt:lpwstr>3XPXQ63Y2AW3-6-7426</vt:lpwstr>
  </property>
  <property fmtid="{D5CDD505-2E9C-101B-9397-08002B2CF9AE}" pid="21" name="_dlc_DocIdUrl">
    <vt:lpwstr>http://dm/EESC/2016/_layouts/DocIdRedir.aspx?ID=3XPXQ63Y2AW3-6-7426, 3XPXQ63Y2AW3-6-7426</vt:lpwstr>
  </property>
  <property fmtid="{D5CDD505-2E9C-101B-9397-08002B2CF9AE}" pid="22" name="DocumentType_0">
    <vt:lpwstr>AC|a4cc1d15-fb08-4679-ad46-e4e0cba5fe92</vt:lpwstr>
  </property>
  <property fmtid="{D5CDD505-2E9C-101B-9397-08002B2CF9AE}" pid="23" name="DossierName_0">
    <vt:lpwstr>NAT|b263ab5d-0564-42a8-87bf-1cc57d938922</vt:lpwstr>
  </property>
  <property fmtid="{D5CDD505-2E9C-101B-9397-08002B2CF9AE}" pid="24" name="DocumentSource_0">
    <vt:lpwstr>EESC|422833ec-8d7e-4e65-8e4e-8bed07ffb729</vt:lpwstr>
  </property>
  <property fmtid="{D5CDD505-2E9C-101B-9397-08002B2CF9AE}" pid="25" name="FicheYear">
    <vt:i4>2017</vt:i4>
  </property>
  <property fmtid="{D5CDD505-2E9C-101B-9397-08002B2CF9AE}" pid="26" name="DocumentNumber">
    <vt:i4>3894</vt:i4>
  </property>
  <property fmtid="{D5CDD505-2E9C-101B-9397-08002B2CF9AE}" pid="27" name="DocumentVersion">
    <vt:i4>0</vt:i4>
  </property>
  <property fmtid="{D5CDD505-2E9C-101B-9397-08002B2CF9AE}" pid="28" name="DossierNumber">
    <vt:i4>689</vt:i4>
  </property>
  <property fmtid="{D5CDD505-2E9C-101B-9397-08002B2CF9AE}" pid="29" name="RequestingService">
    <vt:lpwstr>Agriculture, développement rural et environnement</vt:lpwstr>
  </property>
  <property fmtid="{D5CDD505-2E9C-101B-9397-08002B2CF9AE}" pid="30" name="Confidentiality_0">
    <vt:lpwstr>Unrestricted|826e22d7-d029-4ec0-a450-0c28ff673572</vt:lpwstr>
  </property>
  <property fmtid="{D5CDD505-2E9C-101B-9397-08002B2CF9AE}" pid="31" name="MeetingName_0">
    <vt:lpwstr/>
  </property>
  <property fmtid="{D5CDD505-2E9C-101B-9397-08002B2CF9AE}" pid="32" name="DocumentStatus_0">
    <vt:lpwstr>TRA|150d2a88-1431-44e6-a8ca-0bb753ab8672</vt:lpwstr>
  </property>
  <property fmtid="{D5CDD505-2E9C-101B-9397-08002B2CF9AE}" pid="33" name="OriginalLanguage_0">
    <vt:lpwstr>EN|f2175f21-25d7-44a3-96da-d6a61b075e1b</vt:lpwstr>
  </property>
  <property fmtid="{D5CDD505-2E9C-101B-9397-08002B2CF9AE}" pid="34" name="DocumentLanguage_0">
    <vt:lpwstr>DE|f6b31e5a-26fa-4935-b661-318e46daf27e</vt:lpwstr>
  </property>
  <property fmtid="{D5CDD505-2E9C-101B-9397-08002B2CF9AE}" pid="35" name="TaxCatchAll">
    <vt:lpwstr>34;#BG|1a1b3951-7821-4e6a-85f5-5673fc08bd2c;#33;#SK|46d9fce0-ef79-4f71-b89b-cd6aa82426b8;#29;#MT|7df99101-6854-4a26-b53a-b88c0da02c26;#28;#ES|e7a6b05b-ae16-40c8-add9-68b64b03aeba;#25;#RO|feb747a2-64cd-4299-af12-4833ddc30497;#24;#PL|1e03da61-4678-4e07-b136</vt:lpwstr>
  </property>
  <property fmtid="{D5CDD505-2E9C-101B-9397-08002B2CF9AE}" pid="36" name="AvailableTranslations_0">
    <vt:lpwstr>RO|feb747a2-64cd-4299-af12-4833ddc30497;MT|7df99101-6854-4a26-b53a-b88c0da02c26;SK|46d9fce0-ef79-4f71-b89b-cd6aa82426b8;BG|1a1b3951-7821-4e6a-85f5-5673fc08bd2c;FR|d2afafd3-4c81-4f60-8f52-ee33f2f54ff3;EL|6d4f4d51-af9b-4650-94b4-4276bee85c91;DA|5d49c027-895</vt:lpwstr>
  </property>
  <property fmtid="{D5CDD505-2E9C-101B-9397-08002B2CF9AE}" pid="37" name="Rapporteur">
    <vt:lpwstr>RIBBE</vt:lpwstr>
  </property>
  <property fmtid="{D5CDD505-2E9C-101B-9397-08002B2CF9AE}" pid="38" name="VersionStatus_0">
    <vt:lpwstr>Final|ea5e6674-7b27-4bac-b091-73adbb394efe</vt:lpwstr>
  </property>
  <property fmtid="{D5CDD505-2E9C-101B-9397-08002B2CF9AE}" pid="39" name="FicheNumber">
    <vt:i4>2406</vt:i4>
  </property>
  <property fmtid="{D5CDD505-2E9C-101B-9397-08002B2CF9AE}" pid="40" name="DocumentYear">
    <vt:i4>2016</vt:i4>
  </property>
  <property fmtid="{D5CDD505-2E9C-101B-9397-08002B2CF9AE}" pid="41" name="DocumentPart">
    <vt:i4>0</vt:i4>
  </property>
  <property fmtid="{D5CDD505-2E9C-101B-9397-08002B2CF9AE}" pid="42" name="AdoptionDate">
    <vt:filetime>2017-02-23T12:00:00Z</vt:filetime>
  </property>
</Properties>
</file>